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3" w:type="dxa"/>
        <w:tblBorders>
          <w:insideH w:val="single" w:sz="4" w:space="0" w:color="004B87"/>
        </w:tblBorders>
        <w:tblLayout w:type="fixed"/>
        <w:tblLook w:val="04A0" w:firstRow="1" w:lastRow="0" w:firstColumn="1" w:lastColumn="0" w:noHBand="0" w:noVBand="1"/>
      </w:tblPr>
      <w:tblGrid>
        <w:gridCol w:w="7371"/>
        <w:gridCol w:w="2512"/>
      </w:tblGrid>
      <w:tr w:rsidR="00946E8C" w14:paraId="49023A74" w14:textId="77777777" w:rsidTr="003976E5">
        <w:trPr>
          <w:trHeight w:val="808"/>
        </w:trPr>
        <w:tc>
          <w:tcPr>
            <w:tcW w:w="7371" w:type="dxa"/>
            <w:tcBorders>
              <w:top w:val="nil"/>
              <w:bottom w:val="nil"/>
            </w:tcBorders>
            <w:shd w:val="clear" w:color="auto" w:fill="auto"/>
            <w:tcMar>
              <w:left w:w="0" w:type="dxa"/>
              <w:right w:w="115" w:type="dxa"/>
            </w:tcMar>
          </w:tcPr>
          <w:p w14:paraId="49023A71" w14:textId="77777777" w:rsidR="008A6DCE" w:rsidRPr="002A4C02" w:rsidRDefault="0094466B" w:rsidP="008A6DCE">
            <w:pPr>
              <w:pStyle w:val="ABBioName"/>
              <w:rPr>
                <w:lang w:val="en-US"/>
              </w:rPr>
            </w:pPr>
            <w:r w:rsidRPr="002A4C02">
              <w:rPr>
                <w:lang w:val="en-US"/>
              </w:rPr>
              <w:t>Steven L. Penaro</w:t>
            </w:r>
          </w:p>
          <w:p w14:paraId="49023A72" w14:textId="77777777" w:rsidR="0094466B" w:rsidRPr="002A4C02" w:rsidRDefault="001D2266" w:rsidP="00D076DC">
            <w:pPr>
              <w:pStyle w:val="ABBioTitle"/>
              <w:rPr>
                <w:lang w:val="en-US"/>
              </w:rPr>
            </w:pPr>
            <w:r w:rsidRPr="002A4C02">
              <w:rPr>
                <w:lang w:val="en-US"/>
              </w:rPr>
              <w:t>Partner</w:t>
            </w:r>
          </w:p>
        </w:tc>
        <w:tc>
          <w:tcPr>
            <w:tcW w:w="2512" w:type="dxa"/>
            <w:vMerge w:val="restart"/>
            <w:tcBorders>
              <w:top w:val="nil"/>
            </w:tcBorders>
            <w:tcMar>
              <w:left w:w="0" w:type="dxa"/>
              <w:right w:w="0" w:type="dxa"/>
            </w:tcMar>
          </w:tcPr>
          <w:p w14:paraId="49023A73" w14:textId="77777777" w:rsidR="0094466B" w:rsidRPr="002A4C02" w:rsidRDefault="001D2266" w:rsidP="003976E5">
            <w:pPr>
              <w:pStyle w:val="ABBioAddress"/>
              <w:jc w:val="center"/>
              <w:rPr>
                <w:lang w:val="en-US"/>
              </w:rPr>
            </w:pPr>
            <w:r w:rsidRPr="002A4C02">
              <w:rPr>
                <w:noProof/>
                <w:lang w:val="en-US"/>
              </w:rPr>
              <w:drawing>
                <wp:inline distT="0" distB="0" distL="0" distR="0" wp14:anchorId="49023ABB" wp14:editId="49023ABC">
                  <wp:extent cx="1443600" cy="1828800"/>
                  <wp:effectExtent l="0" t="0" r="4445" b="0"/>
                  <wp:docPr id="1" name="photo_4554F" descr="photo_4554F"/>
                  <wp:cNvGraphicFramePr/>
                  <a:graphic xmlns:a="http://schemas.openxmlformats.org/drawingml/2006/main">
                    <a:graphicData uri="http://schemas.openxmlformats.org/drawingml/2006/picture">
                      <pic:pic xmlns:pic="http://schemas.openxmlformats.org/drawingml/2006/picture">
                        <pic:nvPicPr>
                          <pic:cNvPr id="148631789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600" cy="1828800"/>
                          </a:xfrm>
                          <a:prstGeom prst="rect">
                            <a:avLst/>
                          </a:prstGeom>
                        </pic:spPr>
                      </pic:pic>
                    </a:graphicData>
                  </a:graphic>
                </wp:inline>
              </w:drawing>
            </w:r>
          </w:p>
        </w:tc>
      </w:tr>
      <w:tr w:rsidR="00946E8C" w14:paraId="49023A7A" w14:textId="77777777" w:rsidTr="0094466B">
        <w:trPr>
          <w:trHeight w:val="963"/>
        </w:trPr>
        <w:tc>
          <w:tcPr>
            <w:tcW w:w="7371" w:type="dxa"/>
            <w:tcBorders>
              <w:top w:val="nil"/>
              <w:bottom w:val="single" w:sz="24" w:space="0" w:color="004B87"/>
            </w:tcBorders>
            <w:shd w:val="clear" w:color="auto" w:fill="auto"/>
            <w:tcMar>
              <w:left w:w="0" w:type="dxa"/>
              <w:right w:w="115" w:type="dxa"/>
            </w:tcMar>
          </w:tcPr>
          <w:p w14:paraId="49023A75" w14:textId="77777777" w:rsidR="0094466B" w:rsidRPr="002A4C02" w:rsidRDefault="001D2266" w:rsidP="009F4F15">
            <w:pPr>
              <w:pStyle w:val="ABBioContact"/>
              <w:rPr>
                <w:lang w:val="en-US"/>
              </w:rPr>
            </w:pPr>
            <w:r w:rsidRPr="002A4C02">
              <w:rPr>
                <w:lang w:val="en-US"/>
              </w:rPr>
              <w:t>+1 212 210 9460</w:t>
            </w:r>
          </w:p>
          <w:p w14:paraId="49023A76" w14:textId="77777777" w:rsidR="0094466B" w:rsidRPr="002A4C02" w:rsidRDefault="001D2266" w:rsidP="009F4F15">
            <w:pPr>
              <w:pStyle w:val="ABBioContact"/>
              <w:rPr>
                <w:lang w:val="en-US"/>
              </w:rPr>
            </w:pPr>
            <w:r w:rsidRPr="002A4C02">
              <w:rPr>
                <w:lang w:val="en-US"/>
              </w:rPr>
              <w:t>steve.penaro@alston.com</w:t>
            </w:r>
          </w:p>
          <w:p w14:paraId="49023A77" w14:textId="77777777" w:rsidR="0094466B" w:rsidRPr="002A4C02" w:rsidRDefault="001D2266" w:rsidP="00EB1FBB">
            <w:pPr>
              <w:pStyle w:val="ABBioAddress"/>
              <w:rPr>
                <w:lang w:val="en-US"/>
              </w:rPr>
            </w:pPr>
            <w:r w:rsidRPr="002A4C02">
              <w:rPr>
                <w:b/>
                <w:color w:val="004B87"/>
                <w:lang w:val="en-US"/>
              </w:rPr>
              <w:t>New York</w:t>
            </w:r>
            <w:r w:rsidRPr="002A4C02">
              <w:rPr>
                <w:lang w:val="en-US"/>
              </w:rPr>
              <w:t xml:space="preserve"> | 90 Park Avenue, 15th Floor | New York</w:t>
            </w:r>
            <w:r w:rsidR="0068576A" w:rsidRPr="002A4C02">
              <w:rPr>
                <w:lang w:val="en-US"/>
              </w:rPr>
              <w:t>,</w:t>
            </w:r>
            <w:r w:rsidR="000C335D" w:rsidRPr="002A4C02">
              <w:rPr>
                <w:lang w:val="en-US"/>
              </w:rPr>
              <w:t xml:space="preserve"> NY</w:t>
            </w:r>
            <w:r w:rsidRPr="002A4C02">
              <w:rPr>
                <w:lang w:val="en-US"/>
              </w:rPr>
              <w:t xml:space="preserve"> 10016-1387</w:t>
            </w:r>
          </w:p>
          <w:p w14:paraId="49023A78" w14:textId="77777777" w:rsidR="0094466B" w:rsidRPr="002A4C02" w:rsidRDefault="0094466B" w:rsidP="003B49E1">
            <w:pPr>
              <w:spacing w:after="0"/>
              <w:contextualSpacing/>
              <w:rPr>
                <w:rFonts w:ascii="Verdana" w:hAnsi="Verdana"/>
                <w:sz w:val="16"/>
                <w:szCs w:val="18"/>
              </w:rPr>
            </w:pPr>
          </w:p>
        </w:tc>
        <w:tc>
          <w:tcPr>
            <w:tcW w:w="2512" w:type="dxa"/>
            <w:vMerge/>
          </w:tcPr>
          <w:p w14:paraId="49023A79" w14:textId="77777777" w:rsidR="0094466B" w:rsidRPr="002A4C02" w:rsidRDefault="0094466B" w:rsidP="00EB1FBB">
            <w:pPr>
              <w:pStyle w:val="ABBioAddress"/>
              <w:rPr>
                <w:lang w:val="en-US"/>
              </w:rPr>
            </w:pPr>
          </w:p>
        </w:tc>
      </w:tr>
      <w:tr w:rsidR="00946E8C" w14:paraId="49023A7D" w14:textId="77777777" w:rsidTr="0094466B">
        <w:trPr>
          <w:trHeight w:val="709"/>
        </w:trPr>
        <w:tc>
          <w:tcPr>
            <w:tcW w:w="7371" w:type="dxa"/>
            <w:tcBorders>
              <w:top w:val="single" w:sz="24" w:space="0" w:color="004B87"/>
              <w:bottom w:val="nil"/>
            </w:tcBorders>
            <w:shd w:val="clear" w:color="auto" w:fill="auto"/>
            <w:tcMar>
              <w:left w:w="0" w:type="dxa"/>
              <w:right w:w="115" w:type="dxa"/>
            </w:tcMar>
          </w:tcPr>
          <w:p w14:paraId="49023A7B" w14:textId="77777777" w:rsidR="0094466B" w:rsidRPr="002A4C02" w:rsidRDefault="0094466B" w:rsidP="009F4F15">
            <w:pPr>
              <w:pStyle w:val="ABHeading3-Blue"/>
              <w:rPr>
                <w:lang w:val="en-US"/>
              </w:rPr>
            </w:pPr>
          </w:p>
        </w:tc>
        <w:tc>
          <w:tcPr>
            <w:tcW w:w="2512" w:type="dxa"/>
            <w:vMerge/>
            <w:tcBorders>
              <w:bottom w:val="nil"/>
            </w:tcBorders>
          </w:tcPr>
          <w:p w14:paraId="49023A7C" w14:textId="77777777" w:rsidR="0094466B" w:rsidRPr="002A4C02" w:rsidRDefault="0094466B" w:rsidP="00EB1FBB">
            <w:pPr>
              <w:pStyle w:val="ABBioAddress"/>
              <w:rPr>
                <w:lang w:val="en-US"/>
              </w:rPr>
            </w:pPr>
          </w:p>
        </w:tc>
      </w:tr>
    </w:tbl>
    <w:p w14:paraId="49023A7E" w14:textId="688E14B8" w:rsidR="00946E8C" w:rsidRPr="00C20F8A" w:rsidRDefault="001D2266">
      <w:pPr>
        <w:pStyle w:val="abbiotext"/>
        <w:rPr>
          <w:szCs w:val="22"/>
          <w:lang w:val="de-DE"/>
        </w:rPr>
      </w:pPr>
      <w:r w:rsidRPr="00C20F8A">
        <w:rPr>
          <w:szCs w:val="22"/>
          <w:lang w:val="de-DE"/>
        </w:rPr>
        <w:t>Steve Penaro is</w:t>
      </w:r>
      <w:r w:rsidR="00D50A60" w:rsidRPr="00C20F8A">
        <w:rPr>
          <w:szCs w:val="22"/>
          <w:lang w:val="de-DE"/>
        </w:rPr>
        <w:t>t Partner im New York</w:t>
      </w:r>
      <w:r w:rsidR="009E050E">
        <w:rPr>
          <w:szCs w:val="22"/>
          <w:lang w:val="de-DE"/>
        </w:rPr>
        <w:t>er B</w:t>
      </w:r>
      <w:r w:rsidR="009E050E" w:rsidRPr="009E050E">
        <w:rPr>
          <w:rFonts w:asciiTheme="minorHAnsi" w:hAnsiTheme="minorHAnsi" w:cstheme="minorHAnsi"/>
          <w:szCs w:val="22"/>
          <w:lang w:val="de-DE"/>
        </w:rPr>
        <w:t>üro</w:t>
      </w:r>
      <w:r w:rsidR="00D50A60" w:rsidRPr="00C20F8A">
        <w:rPr>
          <w:szCs w:val="22"/>
          <w:lang w:val="de-DE"/>
        </w:rPr>
        <w:t xml:space="preserve"> und Mitglied der</w:t>
      </w:r>
      <w:r w:rsidRPr="00C20F8A">
        <w:rPr>
          <w:szCs w:val="22"/>
          <w:lang w:val="de-DE"/>
        </w:rPr>
        <w:t xml:space="preserve"> </w:t>
      </w:r>
      <w:r w:rsidR="00F60EF0">
        <w:rPr>
          <w:szCs w:val="22"/>
          <w:lang w:val="de-DE"/>
        </w:rPr>
        <w:t>Praxisgruppe Prozessführung bei Alston &amp; Bird</w:t>
      </w:r>
      <w:r w:rsidRPr="00C20F8A">
        <w:rPr>
          <w:szCs w:val="22"/>
          <w:lang w:val="de-DE"/>
        </w:rPr>
        <w:t xml:space="preserve">. </w:t>
      </w:r>
      <w:r w:rsidR="00B16C5C">
        <w:rPr>
          <w:szCs w:val="22"/>
          <w:lang w:val="de-DE"/>
        </w:rPr>
        <w:t>Der</w:t>
      </w:r>
      <w:r w:rsidR="00305F55" w:rsidRPr="00C20F8A">
        <w:rPr>
          <w:szCs w:val="22"/>
          <w:lang w:val="de-DE"/>
        </w:rPr>
        <w:t xml:space="preserve"> Fokus seiner Arbeit liegt auf handels</w:t>
      </w:r>
      <w:r w:rsidR="00E356F9">
        <w:rPr>
          <w:szCs w:val="22"/>
          <w:lang w:val="de-DE"/>
        </w:rPr>
        <w:t>- und wirtschaftsrechtlichen</w:t>
      </w:r>
      <w:r w:rsidR="00305F55" w:rsidRPr="00C20F8A">
        <w:rPr>
          <w:szCs w:val="22"/>
          <w:lang w:val="de-DE"/>
        </w:rPr>
        <w:t xml:space="preserve"> Streitigkeiten.</w:t>
      </w:r>
    </w:p>
    <w:p w14:paraId="11E20774" w14:textId="09D541CF" w:rsidR="003E6A30" w:rsidRPr="00C20F8A" w:rsidRDefault="003E6A30" w:rsidP="003E6A30">
      <w:pPr>
        <w:pStyle w:val="abbiotext"/>
        <w:rPr>
          <w:szCs w:val="22"/>
          <w:lang w:val="de-DE"/>
        </w:rPr>
      </w:pPr>
      <w:r w:rsidRPr="00C20F8A">
        <w:rPr>
          <w:szCs w:val="22"/>
          <w:lang w:val="de-DE"/>
        </w:rPr>
        <w:t xml:space="preserve">Steve hat Kläger und Beklagte </w:t>
      </w:r>
      <w:r w:rsidR="00857943">
        <w:rPr>
          <w:szCs w:val="22"/>
          <w:lang w:val="de-DE"/>
        </w:rPr>
        <w:t xml:space="preserve">bei </w:t>
      </w:r>
      <w:r w:rsidRPr="00C20F8A">
        <w:rPr>
          <w:szCs w:val="22"/>
          <w:lang w:val="de-DE"/>
        </w:rPr>
        <w:t>komplexe</w:t>
      </w:r>
      <w:r w:rsidR="00857943">
        <w:rPr>
          <w:szCs w:val="22"/>
          <w:lang w:val="de-DE"/>
        </w:rPr>
        <w:t>n</w:t>
      </w:r>
      <w:r w:rsidRPr="00C20F8A">
        <w:rPr>
          <w:szCs w:val="22"/>
          <w:lang w:val="de-DE"/>
        </w:rPr>
        <w:t xml:space="preserve"> handelsrechtliche</w:t>
      </w:r>
      <w:r w:rsidR="00857943">
        <w:rPr>
          <w:szCs w:val="22"/>
          <w:lang w:val="de-DE"/>
        </w:rPr>
        <w:t>n</w:t>
      </w:r>
      <w:r w:rsidRPr="00C20F8A">
        <w:rPr>
          <w:szCs w:val="22"/>
          <w:lang w:val="de-DE"/>
        </w:rPr>
        <w:t xml:space="preserve"> Streitigkeiten vertreten, einschließlich Rechtsstreitigkeiten im Zusammenhang mit Vertragsbruch, Betrug, Vorkaufsrecht, verschiedenen unerlaubten Handlungen, Wertpapierrecht sowie Vertretungs- und Treuhandverhältnissen. Steve </w:t>
      </w:r>
      <w:r w:rsidR="00851C48">
        <w:rPr>
          <w:szCs w:val="22"/>
          <w:lang w:val="de-DE"/>
        </w:rPr>
        <w:t>war für</w:t>
      </w:r>
      <w:r w:rsidRPr="00C20F8A">
        <w:rPr>
          <w:szCs w:val="22"/>
          <w:lang w:val="de-DE"/>
        </w:rPr>
        <w:t xml:space="preserve"> Mandanten aus </w:t>
      </w:r>
      <w:r w:rsidR="001762C4">
        <w:rPr>
          <w:szCs w:val="22"/>
          <w:lang w:val="de-DE"/>
        </w:rPr>
        <w:t>zahlreichen</w:t>
      </w:r>
      <w:r w:rsidRPr="00C20F8A">
        <w:rPr>
          <w:szCs w:val="22"/>
          <w:lang w:val="de-DE"/>
        </w:rPr>
        <w:t xml:space="preserve"> Branchen </w:t>
      </w:r>
      <w:r w:rsidR="00851C48">
        <w:rPr>
          <w:szCs w:val="22"/>
          <w:lang w:val="de-DE"/>
        </w:rPr>
        <w:t>t</w:t>
      </w:r>
      <w:r w:rsidR="00851C48" w:rsidRPr="00C20F8A">
        <w:rPr>
          <w:szCs w:val="22"/>
          <w:lang w:val="de-DE"/>
        </w:rPr>
        <w:t>ä</w:t>
      </w:r>
      <w:r w:rsidR="00851C48">
        <w:rPr>
          <w:szCs w:val="22"/>
          <w:lang w:val="de-DE"/>
        </w:rPr>
        <w:t>tig</w:t>
      </w:r>
      <w:r w:rsidRPr="00C20F8A">
        <w:rPr>
          <w:szCs w:val="22"/>
          <w:lang w:val="de-DE"/>
        </w:rPr>
        <w:t xml:space="preserve">, darunter </w:t>
      </w:r>
      <w:r w:rsidR="0054795D">
        <w:rPr>
          <w:szCs w:val="22"/>
          <w:lang w:val="de-DE"/>
        </w:rPr>
        <w:t>aus dem</w:t>
      </w:r>
      <w:r w:rsidRPr="00C20F8A">
        <w:rPr>
          <w:szCs w:val="22"/>
          <w:lang w:val="de-DE"/>
        </w:rPr>
        <w:t xml:space="preserve"> Gesundheitswesen, </w:t>
      </w:r>
      <w:r w:rsidR="0054795D">
        <w:rPr>
          <w:szCs w:val="22"/>
          <w:lang w:val="de-DE"/>
        </w:rPr>
        <w:t>dem</w:t>
      </w:r>
      <w:r w:rsidRPr="00C20F8A">
        <w:rPr>
          <w:szCs w:val="22"/>
          <w:lang w:val="de-DE"/>
        </w:rPr>
        <w:t xml:space="preserve"> Einzelhandel und </w:t>
      </w:r>
      <w:r w:rsidR="0054795D">
        <w:rPr>
          <w:szCs w:val="22"/>
          <w:lang w:val="de-DE"/>
        </w:rPr>
        <w:t>der</w:t>
      </w:r>
      <w:r w:rsidRPr="00C20F8A">
        <w:rPr>
          <w:szCs w:val="22"/>
          <w:lang w:val="de-DE"/>
        </w:rPr>
        <w:t xml:space="preserve"> Versicherungsbranche, </w:t>
      </w:r>
      <w:r w:rsidR="0054795D">
        <w:rPr>
          <w:szCs w:val="22"/>
          <w:lang w:val="de-DE"/>
        </w:rPr>
        <w:t>wo er</w:t>
      </w:r>
      <w:r w:rsidRPr="00C20F8A">
        <w:rPr>
          <w:szCs w:val="22"/>
          <w:lang w:val="de-DE"/>
        </w:rPr>
        <w:t xml:space="preserve"> </w:t>
      </w:r>
      <w:r w:rsidR="0054795D">
        <w:rPr>
          <w:szCs w:val="22"/>
          <w:lang w:val="de-DE"/>
        </w:rPr>
        <w:t>rechtlich komplexe</w:t>
      </w:r>
      <w:r w:rsidRPr="00C20F8A">
        <w:rPr>
          <w:szCs w:val="22"/>
          <w:lang w:val="de-DE"/>
        </w:rPr>
        <w:t xml:space="preserve"> F</w:t>
      </w:r>
      <w:r w:rsidR="00851C48" w:rsidRPr="00C20F8A">
        <w:rPr>
          <w:szCs w:val="22"/>
          <w:lang w:val="de-DE"/>
        </w:rPr>
        <w:t>ä</w:t>
      </w:r>
      <w:r w:rsidRPr="00C20F8A">
        <w:rPr>
          <w:szCs w:val="22"/>
          <w:lang w:val="de-DE"/>
        </w:rPr>
        <w:t>lle verhandelt hat, die f</w:t>
      </w:r>
      <w:r w:rsidR="00851C48">
        <w:rPr>
          <w:szCs w:val="22"/>
          <w:lang w:val="de-DE"/>
        </w:rPr>
        <w:t>ü</w:t>
      </w:r>
      <w:r w:rsidRPr="00C20F8A">
        <w:rPr>
          <w:szCs w:val="22"/>
          <w:lang w:val="de-DE"/>
        </w:rPr>
        <w:t xml:space="preserve">r den Bereich </w:t>
      </w:r>
      <w:r w:rsidR="0054795D">
        <w:rPr>
          <w:szCs w:val="22"/>
          <w:lang w:val="de-DE"/>
        </w:rPr>
        <w:t xml:space="preserve">repräsentativ </w:t>
      </w:r>
      <w:r w:rsidRPr="00C20F8A">
        <w:rPr>
          <w:szCs w:val="22"/>
          <w:lang w:val="de-DE"/>
        </w:rPr>
        <w:t xml:space="preserve">waren. Steve unterstützt auch Versicherungskunden, die </w:t>
      </w:r>
      <w:r w:rsidR="00E205A4">
        <w:rPr>
          <w:szCs w:val="22"/>
          <w:lang w:val="de-DE"/>
        </w:rPr>
        <w:t>die</w:t>
      </w:r>
      <w:r w:rsidRPr="00C20F8A">
        <w:rPr>
          <w:szCs w:val="22"/>
          <w:lang w:val="de-DE"/>
        </w:rPr>
        <w:t xml:space="preserve"> </w:t>
      </w:r>
      <w:r w:rsidR="00BF3EFB">
        <w:rPr>
          <w:szCs w:val="22"/>
          <w:lang w:val="de-DE"/>
        </w:rPr>
        <w:t>Versicherung</w:t>
      </w:r>
      <w:r w:rsidRPr="00C20F8A">
        <w:rPr>
          <w:szCs w:val="22"/>
          <w:lang w:val="de-DE"/>
        </w:rPr>
        <w:t xml:space="preserve"> von Produkten mit bedingtem Risiko </w:t>
      </w:r>
      <w:r w:rsidR="00E205A4">
        <w:rPr>
          <w:szCs w:val="22"/>
          <w:lang w:val="de-DE"/>
        </w:rPr>
        <w:t>anstreben</w:t>
      </w:r>
      <w:r w:rsidRPr="00C20F8A">
        <w:rPr>
          <w:szCs w:val="22"/>
          <w:lang w:val="de-DE"/>
        </w:rPr>
        <w:t xml:space="preserve">. Seine Erfahrung erstreckt sich auf Verfahren auf Bundes- und Landesebene sowie auf Berufungen. </w:t>
      </w:r>
      <w:r w:rsidR="00E205A4">
        <w:rPr>
          <w:szCs w:val="22"/>
          <w:lang w:val="de-DE"/>
        </w:rPr>
        <w:t xml:space="preserve">Dabei greift er auch auf seine frühere Prozesserfahrung als </w:t>
      </w:r>
      <w:r w:rsidRPr="00C20F8A">
        <w:rPr>
          <w:szCs w:val="22"/>
          <w:lang w:val="de-DE"/>
        </w:rPr>
        <w:t xml:space="preserve">freiwilliger Rechtsassistent des Ehrenwerten </w:t>
      </w:r>
      <w:r w:rsidR="00E205A4">
        <w:rPr>
          <w:szCs w:val="22"/>
          <w:lang w:val="de-DE"/>
        </w:rPr>
        <w:t xml:space="preserve">Richters </w:t>
      </w:r>
      <w:r w:rsidRPr="00C20F8A">
        <w:rPr>
          <w:szCs w:val="22"/>
          <w:lang w:val="de-DE"/>
        </w:rPr>
        <w:t>Richard J. Sullivan vom US-Bezirksgericht für den südlichen Bezirk von New York</w:t>
      </w:r>
      <w:r w:rsidR="00E205A4">
        <w:rPr>
          <w:szCs w:val="22"/>
          <w:lang w:val="de-DE"/>
        </w:rPr>
        <w:t xml:space="preserve"> zurück.</w:t>
      </w:r>
    </w:p>
    <w:p w14:paraId="0FD792EA" w14:textId="13A96EDB" w:rsidR="00C0658B" w:rsidRPr="00C20F8A" w:rsidRDefault="003E6A30">
      <w:pPr>
        <w:pStyle w:val="abbiotext"/>
        <w:rPr>
          <w:szCs w:val="22"/>
          <w:lang w:val="de-DE"/>
        </w:rPr>
      </w:pPr>
      <w:r w:rsidRPr="00C20F8A">
        <w:rPr>
          <w:szCs w:val="22"/>
          <w:lang w:val="de-DE"/>
        </w:rPr>
        <w:t>Steve absolvierte</w:t>
      </w:r>
      <w:r w:rsidR="00C0658B" w:rsidRPr="00C20F8A">
        <w:rPr>
          <w:szCs w:val="22"/>
          <w:lang w:val="de-DE"/>
        </w:rPr>
        <w:t xml:space="preserve"> </w:t>
      </w:r>
      <w:r w:rsidRPr="00C20F8A">
        <w:rPr>
          <w:szCs w:val="22"/>
          <w:lang w:val="de-DE"/>
        </w:rPr>
        <w:t xml:space="preserve">seinen Juris Doctor </w:t>
      </w:r>
      <w:r w:rsidR="006054C7" w:rsidRPr="00C20F8A">
        <w:rPr>
          <w:szCs w:val="22"/>
          <w:lang w:val="de-DE"/>
        </w:rPr>
        <w:t>(</w:t>
      </w:r>
      <w:r w:rsidRPr="00C20F8A">
        <w:rPr>
          <w:szCs w:val="22"/>
          <w:lang w:val="de-DE"/>
        </w:rPr>
        <w:t>magna cum laude</w:t>
      </w:r>
      <w:r w:rsidR="006054C7" w:rsidRPr="00C20F8A">
        <w:rPr>
          <w:szCs w:val="22"/>
          <w:lang w:val="de-DE"/>
        </w:rPr>
        <w:t>)</w:t>
      </w:r>
      <w:r w:rsidR="00C0658B" w:rsidRPr="00C20F8A">
        <w:rPr>
          <w:szCs w:val="22"/>
          <w:lang w:val="de-DE"/>
        </w:rPr>
        <w:t xml:space="preserve"> im Jahr 2009</w:t>
      </w:r>
      <w:r w:rsidRPr="00C20F8A">
        <w:rPr>
          <w:szCs w:val="22"/>
          <w:lang w:val="de-DE"/>
        </w:rPr>
        <w:t xml:space="preserve"> an der Fordham University </w:t>
      </w:r>
      <w:r w:rsidR="001D2266" w:rsidRPr="00C20F8A">
        <w:rPr>
          <w:szCs w:val="22"/>
          <w:lang w:val="de-DE"/>
        </w:rPr>
        <w:t xml:space="preserve">School of Law, </w:t>
      </w:r>
      <w:r w:rsidR="00C0658B" w:rsidRPr="00C20F8A">
        <w:rPr>
          <w:szCs w:val="22"/>
          <w:lang w:val="de-DE"/>
        </w:rPr>
        <w:t xml:space="preserve">wo er Mitherausgeber des </w:t>
      </w:r>
      <w:r w:rsidR="001D2266" w:rsidRPr="00C20F8A">
        <w:rPr>
          <w:rStyle w:val="Emphasis"/>
          <w:szCs w:val="22"/>
          <w:lang w:val="de-DE"/>
        </w:rPr>
        <w:t>Fordham Law Review</w:t>
      </w:r>
      <w:r w:rsidR="001D2266" w:rsidRPr="00C20F8A">
        <w:rPr>
          <w:szCs w:val="22"/>
          <w:lang w:val="de-DE"/>
        </w:rPr>
        <w:t xml:space="preserve"> </w:t>
      </w:r>
      <w:r w:rsidR="00C0658B" w:rsidRPr="00C20F8A">
        <w:rPr>
          <w:szCs w:val="22"/>
          <w:lang w:val="de-DE"/>
        </w:rPr>
        <w:t xml:space="preserve">war </w:t>
      </w:r>
      <w:r w:rsidR="006054C7" w:rsidRPr="00C20F8A">
        <w:rPr>
          <w:szCs w:val="22"/>
          <w:lang w:val="de-DE"/>
        </w:rPr>
        <w:t>und als</w:t>
      </w:r>
      <w:r w:rsidR="001D2266" w:rsidRPr="00C20F8A">
        <w:rPr>
          <w:szCs w:val="22"/>
          <w:lang w:val="de-DE"/>
        </w:rPr>
        <w:t xml:space="preserve"> Order of the Coif</w:t>
      </w:r>
      <w:r w:rsidR="006054C7" w:rsidRPr="00C20F8A">
        <w:rPr>
          <w:szCs w:val="22"/>
          <w:lang w:val="de-DE"/>
        </w:rPr>
        <w:t>, einer Ehrengesellschaft f</w:t>
      </w:r>
      <w:r w:rsidR="004B7D91">
        <w:rPr>
          <w:szCs w:val="22"/>
          <w:lang w:val="de-DE"/>
        </w:rPr>
        <w:t>ü</w:t>
      </w:r>
      <w:r w:rsidR="006054C7" w:rsidRPr="00C20F8A">
        <w:rPr>
          <w:szCs w:val="22"/>
          <w:lang w:val="de-DE"/>
        </w:rPr>
        <w:t>r Juraabsolventen, ge</w:t>
      </w:r>
      <w:r w:rsidR="004B7D91">
        <w:rPr>
          <w:szCs w:val="22"/>
          <w:lang w:val="de-DE"/>
        </w:rPr>
        <w:t>w</w:t>
      </w:r>
      <w:r w:rsidR="004B7D91" w:rsidRPr="00C20F8A">
        <w:rPr>
          <w:szCs w:val="22"/>
          <w:lang w:val="de-DE"/>
        </w:rPr>
        <w:t>ä</w:t>
      </w:r>
      <w:r w:rsidR="006054C7" w:rsidRPr="00C20F8A">
        <w:rPr>
          <w:szCs w:val="22"/>
          <w:lang w:val="de-DE"/>
        </w:rPr>
        <w:t>hlt wurde</w:t>
      </w:r>
      <w:r w:rsidR="001D2266" w:rsidRPr="00C20F8A">
        <w:rPr>
          <w:szCs w:val="22"/>
          <w:lang w:val="de-DE"/>
        </w:rPr>
        <w:t xml:space="preserve">. </w:t>
      </w:r>
      <w:r w:rsidR="00C0658B" w:rsidRPr="00C20F8A">
        <w:rPr>
          <w:szCs w:val="22"/>
          <w:lang w:val="de-DE"/>
        </w:rPr>
        <w:t>Seinen B.A. in Geschichte erwarb er 2006 am College of the Holy Cross.</w:t>
      </w:r>
    </w:p>
    <w:p w14:paraId="49023A82" w14:textId="6CF0523B" w:rsidR="007C1F65" w:rsidRPr="002A4C02" w:rsidRDefault="00ED1789" w:rsidP="00DF244C">
      <w:pPr>
        <w:pStyle w:val="ABBioHeading"/>
        <w:rPr>
          <w:lang w:val="en-US"/>
        </w:rPr>
      </w:pPr>
      <w:proofErr w:type="spellStart"/>
      <w:r>
        <w:rPr>
          <w:lang w:val="en-US"/>
        </w:rPr>
        <w:t>Repr</w:t>
      </w:r>
      <w:r w:rsidR="009C60CD">
        <w:rPr>
          <w:lang w:val="en-US"/>
        </w:rPr>
        <w:t>ä</w:t>
      </w:r>
      <w:r>
        <w:rPr>
          <w:lang w:val="en-US"/>
        </w:rPr>
        <w:t>sentative</w:t>
      </w:r>
      <w:proofErr w:type="spellEnd"/>
      <w:r>
        <w:rPr>
          <w:lang w:val="en-US"/>
        </w:rPr>
        <w:t xml:space="preserve"> </w:t>
      </w:r>
      <w:proofErr w:type="spellStart"/>
      <w:r>
        <w:rPr>
          <w:lang w:val="en-US"/>
        </w:rPr>
        <w:t>Erfahrungen</w:t>
      </w:r>
      <w:proofErr w:type="spellEnd"/>
    </w:p>
    <w:p w14:paraId="72479EF3" w14:textId="0F53CEDA" w:rsidR="00C53879" w:rsidRPr="00C20F8A" w:rsidRDefault="00C53879" w:rsidP="00C53879">
      <w:pPr>
        <w:pStyle w:val="abbiobulletedlist"/>
        <w:rPr>
          <w:lang w:val="de-DE"/>
        </w:rPr>
      </w:pPr>
      <w:r w:rsidRPr="00C20F8A">
        <w:rPr>
          <w:lang w:val="de-DE"/>
        </w:rPr>
        <w:t xml:space="preserve">Beratung von Versicherungsgesellschaften bei der </w:t>
      </w:r>
      <w:r w:rsidR="002A0F3C">
        <w:rPr>
          <w:lang w:val="de-DE"/>
        </w:rPr>
        <w:t>Versicherung</w:t>
      </w:r>
      <w:r w:rsidRPr="00C20F8A">
        <w:rPr>
          <w:lang w:val="de-DE"/>
        </w:rPr>
        <w:t xml:space="preserve"> von Risikoprodukten für Eventual- und Rechtsstreitigkeiten.</w:t>
      </w:r>
    </w:p>
    <w:p w14:paraId="40A9B86E" w14:textId="4EE40A40" w:rsidR="00C53879" w:rsidRDefault="00C53879" w:rsidP="00C53879">
      <w:pPr>
        <w:pStyle w:val="abbiobulletedlist"/>
        <w:rPr>
          <w:lang w:val="de-DE"/>
        </w:rPr>
      </w:pPr>
      <w:r w:rsidRPr="00C20F8A">
        <w:rPr>
          <w:lang w:val="de-DE"/>
        </w:rPr>
        <w:t xml:space="preserve">Hauptrechtsbeistand eines Franchisegebers in einem Verfahren </w:t>
      </w:r>
      <w:r w:rsidR="00744C9C">
        <w:rPr>
          <w:lang w:val="de-DE"/>
        </w:rPr>
        <w:t>zu</w:t>
      </w:r>
      <w:r w:rsidRPr="00C20F8A">
        <w:rPr>
          <w:lang w:val="de-DE"/>
        </w:rPr>
        <w:t xml:space="preserve"> Schadensersatzanspr</w:t>
      </w:r>
      <w:r w:rsidR="00744C9C">
        <w:rPr>
          <w:lang w:val="de-DE"/>
        </w:rPr>
        <w:t>ü</w:t>
      </w:r>
      <w:r w:rsidRPr="00C20F8A">
        <w:rPr>
          <w:lang w:val="de-DE"/>
        </w:rPr>
        <w:t>chen in New Jersey.</w:t>
      </w:r>
    </w:p>
    <w:p w14:paraId="1D6A1783" w14:textId="76AE9F34" w:rsidR="006F292F" w:rsidRPr="006F292F" w:rsidRDefault="006F292F" w:rsidP="006F292F">
      <w:pPr>
        <w:pStyle w:val="abbiobulletedlist"/>
        <w:rPr>
          <w:lang w:val="de-DE"/>
        </w:rPr>
      </w:pPr>
      <w:r w:rsidRPr="00C20F8A">
        <w:rPr>
          <w:lang w:val="de-DE"/>
        </w:rPr>
        <w:t>Vertretung von drei pharmazeutischen Leistungserbringern in einem der größten Multidistriktsverfahren der Geschichte.</w:t>
      </w:r>
    </w:p>
    <w:p w14:paraId="35596349" w14:textId="3A653C56" w:rsidR="00E205A4" w:rsidRPr="00C20F8A" w:rsidRDefault="00E205A4" w:rsidP="00E205A4">
      <w:pPr>
        <w:pStyle w:val="abbiobulletedlist"/>
        <w:rPr>
          <w:lang w:val="de-DE"/>
        </w:rPr>
      </w:pPr>
      <w:r w:rsidRPr="00C20F8A">
        <w:rPr>
          <w:lang w:val="de-DE"/>
        </w:rPr>
        <w:t xml:space="preserve">Rechtsbeistand einer führenden nationalen Versicherungsgesellschaft bei Sammelklagen </w:t>
      </w:r>
      <w:r w:rsidR="00C90543">
        <w:rPr>
          <w:lang w:val="de-DE"/>
        </w:rPr>
        <w:t>hinsichtlich</w:t>
      </w:r>
      <w:r w:rsidRPr="00C20F8A">
        <w:rPr>
          <w:lang w:val="de-DE"/>
        </w:rPr>
        <w:t xml:space="preserve"> </w:t>
      </w:r>
      <w:r w:rsidR="00C90543">
        <w:rPr>
          <w:lang w:val="de-DE"/>
        </w:rPr>
        <w:t xml:space="preserve">einer </w:t>
      </w:r>
      <w:r w:rsidRPr="00C20F8A">
        <w:rPr>
          <w:lang w:val="de-DE"/>
        </w:rPr>
        <w:t>Betriebsunterbrechungsversicherung im Zusammenhang mit der COVID-19-Pandemie.</w:t>
      </w:r>
    </w:p>
    <w:p w14:paraId="1E5213BB" w14:textId="66626DCC" w:rsidR="00C90543" w:rsidRPr="00C20F8A" w:rsidRDefault="00C90543" w:rsidP="00C90543">
      <w:pPr>
        <w:pStyle w:val="abbiobulletedlist"/>
        <w:rPr>
          <w:lang w:val="de-DE"/>
        </w:rPr>
      </w:pPr>
      <w:r w:rsidRPr="00C20F8A">
        <w:rPr>
          <w:lang w:val="de-DE"/>
        </w:rPr>
        <w:t>Rechtsbeistand eine</w:t>
      </w:r>
      <w:r w:rsidR="006F292F">
        <w:rPr>
          <w:lang w:val="de-DE"/>
        </w:rPr>
        <w:t>s</w:t>
      </w:r>
      <w:r w:rsidRPr="00C20F8A">
        <w:rPr>
          <w:lang w:val="de-DE"/>
        </w:rPr>
        <w:t xml:space="preserve"> ausländischen Hersteller</w:t>
      </w:r>
      <w:r w:rsidR="006F292F">
        <w:rPr>
          <w:lang w:val="de-DE"/>
        </w:rPr>
        <w:t>s</w:t>
      </w:r>
      <w:r w:rsidRPr="00C20F8A">
        <w:rPr>
          <w:lang w:val="de-DE"/>
        </w:rPr>
        <w:t xml:space="preserve"> in einer Klage wegen Vertragsbruchs im Zusammenhang mit einem Herstellungs- und Liefervertrag. </w:t>
      </w:r>
    </w:p>
    <w:p w14:paraId="29A9FEC4" w14:textId="0E0C0E42" w:rsidR="00C90543" w:rsidRPr="00C20F8A" w:rsidRDefault="00C90543" w:rsidP="00C90543">
      <w:pPr>
        <w:pStyle w:val="abbiobulletedlist"/>
        <w:rPr>
          <w:lang w:val="de-DE"/>
        </w:rPr>
      </w:pPr>
      <w:r w:rsidRPr="00C20F8A">
        <w:rPr>
          <w:lang w:val="de-DE"/>
        </w:rPr>
        <w:t>Rechtsbeistand eine</w:t>
      </w:r>
      <w:r w:rsidR="006F292F">
        <w:rPr>
          <w:lang w:val="de-DE"/>
        </w:rPr>
        <w:t>r</w:t>
      </w:r>
      <w:r w:rsidRPr="00C20F8A">
        <w:rPr>
          <w:lang w:val="de-DE"/>
        </w:rPr>
        <w:t xml:space="preserve"> führende Krankenversicherungsgesellschaft in einem Rechtsstreit</w:t>
      </w:r>
      <w:r>
        <w:rPr>
          <w:lang w:val="de-DE"/>
        </w:rPr>
        <w:t xml:space="preserve"> zu</w:t>
      </w:r>
      <w:r w:rsidRPr="00C20F8A">
        <w:rPr>
          <w:lang w:val="de-DE"/>
        </w:rPr>
        <w:t xml:space="preserve"> Fragen der Out-of-Network-Deckung.</w:t>
      </w:r>
    </w:p>
    <w:p w14:paraId="20A5D56F" w14:textId="691B0745" w:rsidR="00E205A4" w:rsidRPr="00C90543" w:rsidRDefault="00C90543" w:rsidP="00C90543">
      <w:pPr>
        <w:pStyle w:val="abbiobulletedlist"/>
        <w:rPr>
          <w:lang w:val="de-DE"/>
        </w:rPr>
      </w:pPr>
      <w:r w:rsidRPr="00C20F8A">
        <w:rPr>
          <w:lang w:val="de-DE"/>
        </w:rPr>
        <w:t>Rechtsbeistand eine</w:t>
      </w:r>
      <w:r w:rsidR="006F292F">
        <w:rPr>
          <w:lang w:val="de-DE"/>
        </w:rPr>
        <w:t>r</w:t>
      </w:r>
      <w:r w:rsidRPr="00C20F8A">
        <w:rPr>
          <w:lang w:val="de-DE"/>
        </w:rPr>
        <w:t xml:space="preserve"> nationale</w:t>
      </w:r>
      <w:r w:rsidR="006F292F">
        <w:rPr>
          <w:lang w:val="de-DE"/>
        </w:rPr>
        <w:t>n</w:t>
      </w:r>
      <w:r w:rsidRPr="00C20F8A">
        <w:rPr>
          <w:lang w:val="de-DE"/>
        </w:rPr>
        <w:t xml:space="preserve"> Wirtschaftsprüfungsgesellschaft in einer arbeitsrechtlichen Auseinandersetzung.</w:t>
      </w:r>
    </w:p>
    <w:p w14:paraId="057AE87E" w14:textId="38C96395" w:rsidR="00C53879" w:rsidRDefault="00C53879" w:rsidP="00C53879">
      <w:pPr>
        <w:pStyle w:val="abbiobulletedlist"/>
        <w:rPr>
          <w:lang w:val="de-DE"/>
        </w:rPr>
      </w:pPr>
      <w:r w:rsidRPr="00C20F8A">
        <w:rPr>
          <w:lang w:val="de-DE"/>
        </w:rPr>
        <w:t xml:space="preserve">Hauptverteidiger in einem Verleumdungsfall vor dem Obersten Gerichtshof von New Jersey. Erzielte ein günstiges Geschworenenurteil, das den </w:t>
      </w:r>
      <w:r w:rsidR="00C90543">
        <w:rPr>
          <w:lang w:val="de-DE"/>
        </w:rPr>
        <w:t>Mandanten</w:t>
      </w:r>
      <w:r w:rsidRPr="00C20F8A">
        <w:rPr>
          <w:lang w:val="de-DE"/>
        </w:rPr>
        <w:t xml:space="preserve"> vor einem möglichen nachteiligen Urteil zur Zahlung von über 25 Millionen Dollar bewahrte.</w:t>
      </w:r>
    </w:p>
    <w:p w14:paraId="4A24DE86" w14:textId="0E076441" w:rsidR="00C53879" w:rsidRPr="00C20F8A" w:rsidRDefault="00C53879" w:rsidP="00C53879">
      <w:pPr>
        <w:pStyle w:val="abbiobulletedlist"/>
        <w:rPr>
          <w:lang w:val="de-DE"/>
        </w:rPr>
      </w:pPr>
      <w:r w:rsidRPr="00C20F8A">
        <w:rPr>
          <w:lang w:val="de-DE"/>
        </w:rPr>
        <w:lastRenderedPageBreak/>
        <w:t>Beratung eines neu gegründeten Hedgefonds in verschiedenen arbeitsrechtlichen Fragen.</w:t>
      </w:r>
    </w:p>
    <w:p w14:paraId="03798FBA" w14:textId="5E18E2A1" w:rsidR="00C53879" w:rsidRPr="00C20F8A" w:rsidRDefault="00C53879" w:rsidP="00C53879">
      <w:pPr>
        <w:pStyle w:val="abbiobulletedlist"/>
        <w:rPr>
          <w:lang w:val="de-DE"/>
        </w:rPr>
      </w:pPr>
      <w:r w:rsidRPr="00C20F8A">
        <w:rPr>
          <w:lang w:val="de-DE"/>
        </w:rPr>
        <w:t>Rechtsbeistand eine</w:t>
      </w:r>
      <w:r w:rsidR="006F292F">
        <w:rPr>
          <w:lang w:val="de-DE"/>
        </w:rPr>
        <w:t>r</w:t>
      </w:r>
      <w:r w:rsidRPr="00C20F8A">
        <w:rPr>
          <w:lang w:val="de-DE"/>
        </w:rPr>
        <w:t xml:space="preserve"> chinesische</w:t>
      </w:r>
      <w:r w:rsidR="006F292F">
        <w:rPr>
          <w:lang w:val="de-DE"/>
        </w:rPr>
        <w:t>n</w:t>
      </w:r>
      <w:r w:rsidRPr="00C20F8A">
        <w:rPr>
          <w:lang w:val="de-DE"/>
        </w:rPr>
        <w:t xml:space="preserve"> Versicherungsgesellschaft in einem Inkassostreit.</w:t>
      </w:r>
    </w:p>
    <w:p w14:paraId="698B8C43" w14:textId="7B95B31C" w:rsidR="00C53879" w:rsidRPr="00C20F8A" w:rsidRDefault="00C53879" w:rsidP="00C53879">
      <w:pPr>
        <w:pStyle w:val="abbiobulletedlist"/>
        <w:rPr>
          <w:lang w:val="de-DE"/>
        </w:rPr>
      </w:pPr>
      <w:r w:rsidRPr="00C20F8A">
        <w:rPr>
          <w:lang w:val="de-DE"/>
        </w:rPr>
        <w:t>Beratung einer Gesellschaft mit beschränkter Haftung in einem Eigentumsstreit.</w:t>
      </w:r>
    </w:p>
    <w:p w14:paraId="2B478F5A" w14:textId="282FC039" w:rsidR="00C53879" w:rsidRPr="00C20F8A" w:rsidRDefault="00C53879" w:rsidP="00C53879">
      <w:pPr>
        <w:pStyle w:val="abbiobulletedlist"/>
        <w:rPr>
          <w:lang w:val="de-DE"/>
        </w:rPr>
      </w:pPr>
      <w:r w:rsidRPr="00C20F8A">
        <w:rPr>
          <w:lang w:val="de-DE"/>
        </w:rPr>
        <w:t>Rechtsbeistand eines privaten Technologieunternehmens aus Virginia vor Bezirksgerichten in zwei verschiedenen Gerichtsbarkeiten</w:t>
      </w:r>
      <w:r w:rsidR="006A47E8">
        <w:rPr>
          <w:lang w:val="de-DE"/>
        </w:rPr>
        <w:t xml:space="preserve"> </w:t>
      </w:r>
      <w:r w:rsidRPr="00C20F8A">
        <w:rPr>
          <w:lang w:val="de-DE"/>
        </w:rPr>
        <w:t>in von einem internationalen Pharma- und Medizindiagnostikunternehmen eingeleiteten Schiedsverfahren wegen Vertragsbruchs. Erzielte ein Ergebnis, das es unserem Mandanten erlaubte, mit gewünschte</w:t>
      </w:r>
      <w:r w:rsidR="006F5782">
        <w:rPr>
          <w:lang w:val="de-DE"/>
        </w:rPr>
        <w:t>m</w:t>
      </w:r>
      <w:r w:rsidRPr="00C20F8A">
        <w:rPr>
          <w:lang w:val="de-DE"/>
        </w:rPr>
        <w:t xml:space="preserve"> Unternehmen zu fusionieren.</w:t>
      </w:r>
    </w:p>
    <w:p w14:paraId="73532C4F" w14:textId="2B134C45" w:rsidR="00C53879" w:rsidRPr="00C20F8A" w:rsidRDefault="00C53879" w:rsidP="00C53879">
      <w:pPr>
        <w:pStyle w:val="abbiobulletedlist"/>
        <w:rPr>
          <w:lang w:val="de-DE"/>
        </w:rPr>
      </w:pPr>
      <w:r w:rsidRPr="00C20F8A">
        <w:rPr>
          <w:lang w:val="de-DE"/>
        </w:rPr>
        <w:t xml:space="preserve">Rechtsbeistand eines Generikaherstellers in einer Klage gegen ein Markenpharmaunternehmen wegen Vertragsbruchs und </w:t>
      </w:r>
      <w:r w:rsidR="00957D8E">
        <w:rPr>
          <w:lang w:val="de-DE"/>
        </w:rPr>
        <w:t>besonderer</w:t>
      </w:r>
      <w:r w:rsidRPr="00C20F8A">
        <w:rPr>
          <w:lang w:val="de-DE"/>
        </w:rPr>
        <w:t xml:space="preserve"> Leistung</w:t>
      </w:r>
      <w:r w:rsidR="00957D8E">
        <w:rPr>
          <w:lang w:val="de-DE"/>
        </w:rPr>
        <w:t>smerkmale</w:t>
      </w:r>
      <w:r w:rsidRPr="00C20F8A">
        <w:rPr>
          <w:lang w:val="de-DE"/>
        </w:rPr>
        <w:t xml:space="preserve">. </w:t>
      </w:r>
    </w:p>
    <w:p w14:paraId="58D7D0E1" w14:textId="75329D65" w:rsidR="00C53879" w:rsidRPr="00C20F8A" w:rsidRDefault="00C53879" w:rsidP="00C53879">
      <w:pPr>
        <w:pStyle w:val="abbiobulletedlist"/>
        <w:rPr>
          <w:lang w:val="de-DE"/>
        </w:rPr>
      </w:pPr>
      <w:r w:rsidRPr="00C20F8A">
        <w:rPr>
          <w:lang w:val="de-DE"/>
        </w:rPr>
        <w:t xml:space="preserve">Vertretung einer Bank in einem Vertragsbruchverfahren, </w:t>
      </w:r>
      <w:r w:rsidR="00957D8E">
        <w:rPr>
          <w:lang w:val="de-DE"/>
        </w:rPr>
        <w:t xml:space="preserve">wo </w:t>
      </w:r>
      <w:r w:rsidRPr="00C20F8A">
        <w:rPr>
          <w:lang w:val="de-DE"/>
        </w:rPr>
        <w:t xml:space="preserve">er in einem </w:t>
      </w:r>
      <w:r w:rsidR="00B0273F">
        <w:rPr>
          <w:lang w:val="de-DE"/>
        </w:rPr>
        <w:t>Summary Judgment Verfahren</w:t>
      </w:r>
      <w:r w:rsidRPr="00C20F8A">
        <w:rPr>
          <w:lang w:val="de-DE"/>
        </w:rPr>
        <w:t xml:space="preserve"> </w:t>
      </w:r>
      <w:r w:rsidR="00654B25">
        <w:rPr>
          <w:lang w:val="de-DE"/>
        </w:rPr>
        <w:t>die Zahlung von</w:t>
      </w:r>
      <w:r w:rsidRPr="00C20F8A">
        <w:rPr>
          <w:lang w:val="de-DE"/>
        </w:rPr>
        <w:t xml:space="preserve"> 3,7 Millionen Dollar</w:t>
      </w:r>
      <w:r w:rsidR="00957D8E">
        <w:rPr>
          <w:lang w:val="de-DE"/>
        </w:rPr>
        <w:t xml:space="preserve"> e</w:t>
      </w:r>
      <w:r w:rsidR="00957D8E" w:rsidRPr="00C20F8A">
        <w:rPr>
          <w:lang w:val="de-DE"/>
        </w:rPr>
        <w:t>rlangte</w:t>
      </w:r>
      <w:r w:rsidR="00957D8E">
        <w:rPr>
          <w:lang w:val="de-DE"/>
        </w:rPr>
        <w:t>.</w:t>
      </w:r>
    </w:p>
    <w:p w14:paraId="29E98433" w14:textId="657BAB10" w:rsidR="00C53879" w:rsidRPr="00C20F8A" w:rsidRDefault="00C53879" w:rsidP="00C53879">
      <w:pPr>
        <w:pStyle w:val="abbiobulletedlist"/>
        <w:rPr>
          <w:lang w:val="de-DE"/>
        </w:rPr>
      </w:pPr>
      <w:r w:rsidRPr="00C20F8A">
        <w:rPr>
          <w:lang w:val="de-DE"/>
        </w:rPr>
        <w:t xml:space="preserve">Rechtsbeistand eines ausländischen Herstellers in einem </w:t>
      </w:r>
      <w:r w:rsidR="00957D8E">
        <w:rPr>
          <w:lang w:val="de-DE"/>
        </w:rPr>
        <w:t>US-</w:t>
      </w:r>
      <w:r w:rsidRPr="00C20F8A">
        <w:rPr>
          <w:lang w:val="de-DE"/>
        </w:rPr>
        <w:t>Rechtsstreit, der eine RICO-Klage auf Bundesebene beinhaltete.</w:t>
      </w:r>
    </w:p>
    <w:p w14:paraId="7E815CA2" w14:textId="0809A12C" w:rsidR="00C53879" w:rsidRPr="00C20F8A" w:rsidRDefault="00C53879" w:rsidP="00C53879">
      <w:pPr>
        <w:pStyle w:val="abbiobulletedlist"/>
        <w:rPr>
          <w:lang w:val="de-DE"/>
        </w:rPr>
      </w:pPr>
      <w:r w:rsidRPr="00C20F8A">
        <w:rPr>
          <w:lang w:val="de-DE"/>
        </w:rPr>
        <w:t>Rechtsbeistand eines kanadischen Staatsbürgers in einem grenzüberschreitenden Rechtsstreit mit dem Ziel, eine betrügerische Übereignung verschiedener Kunstwerke aufzuheben. Er erwirkte einen Pfändungsbeschluss, wehrte mehrere Versuche ab, die Klage abzuweisen, und erwirkte die Rückgabe eines gepfändeten Kunstwerks.</w:t>
      </w:r>
    </w:p>
    <w:p w14:paraId="29F2F094" w14:textId="2C4FA78E" w:rsidR="004B31C8" w:rsidRDefault="009C767F" w:rsidP="00C06043">
      <w:pPr>
        <w:pStyle w:val="abbiobulletedlist"/>
        <w:rPr>
          <w:lang w:val="de-DE"/>
        </w:rPr>
      </w:pPr>
      <w:r>
        <w:rPr>
          <w:lang w:val="de-DE"/>
        </w:rPr>
        <w:t>Rechtsvertretung einer</w:t>
      </w:r>
      <w:r w:rsidR="00C53879" w:rsidRPr="00C20F8A">
        <w:rPr>
          <w:lang w:val="de-DE"/>
        </w:rPr>
        <w:t xml:space="preserve"> Universität in einem Verfahren wegen Fahrlässigkeit</w:t>
      </w:r>
      <w:r>
        <w:rPr>
          <w:lang w:val="de-DE"/>
        </w:rPr>
        <w:t xml:space="preserve">; </w:t>
      </w:r>
      <w:r w:rsidR="00C53879" w:rsidRPr="00C20F8A">
        <w:rPr>
          <w:lang w:val="de-DE"/>
        </w:rPr>
        <w:t xml:space="preserve">beantragte die Abweisung der Klage, </w:t>
      </w:r>
      <w:r w:rsidR="006F292F">
        <w:rPr>
          <w:lang w:val="de-DE"/>
        </w:rPr>
        <w:t>ersparte</w:t>
      </w:r>
      <w:r w:rsidR="00C53879" w:rsidRPr="00C20F8A">
        <w:rPr>
          <w:lang w:val="de-DE"/>
        </w:rPr>
        <w:t xml:space="preserve"> dem Mandanten potenzielles Risiko einer Zahlung in Millionenhöhe.</w:t>
      </w:r>
    </w:p>
    <w:p w14:paraId="05872D3F" w14:textId="77777777" w:rsidR="00343BED" w:rsidRPr="00343BED" w:rsidRDefault="00343BED" w:rsidP="00343BED">
      <w:pPr>
        <w:pStyle w:val="abbiobulletedlist"/>
        <w:numPr>
          <w:ilvl w:val="0"/>
          <w:numId w:val="0"/>
        </w:numPr>
        <w:rPr>
          <w:lang w:val="de-DE"/>
        </w:rPr>
      </w:pPr>
    </w:p>
    <w:p w14:paraId="49023A9B" w14:textId="7FE5B237" w:rsidR="007F0CCA" w:rsidRPr="002A4C02" w:rsidRDefault="00CF523B" w:rsidP="00C06043">
      <w:pPr>
        <w:pStyle w:val="ABBioHeading"/>
        <w:rPr>
          <w:lang w:val="en-US"/>
        </w:rPr>
      </w:pPr>
      <w:proofErr w:type="spellStart"/>
      <w:r>
        <w:rPr>
          <w:lang w:val="en-US"/>
        </w:rPr>
        <w:t>Ver</w:t>
      </w:r>
      <w:r w:rsidR="00A6102A">
        <w:rPr>
          <w:lang w:val="en-US"/>
        </w:rPr>
        <w:t>ö</w:t>
      </w:r>
      <w:r>
        <w:rPr>
          <w:lang w:val="en-US"/>
        </w:rPr>
        <w:t>ffentlichungen</w:t>
      </w:r>
      <w:proofErr w:type="spellEnd"/>
      <w:r>
        <w:rPr>
          <w:lang w:val="en-US"/>
        </w:rPr>
        <w:t xml:space="preserve"> &amp; </w:t>
      </w:r>
      <w:proofErr w:type="spellStart"/>
      <w:r>
        <w:rPr>
          <w:lang w:val="en-US"/>
        </w:rPr>
        <w:t>Vortr</w:t>
      </w:r>
      <w:r w:rsidR="009C60CD">
        <w:rPr>
          <w:lang w:val="en-US"/>
        </w:rPr>
        <w:t>ä</w:t>
      </w:r>
      <w:r>
        <w:rPr>
          <w:lang w:val="en-US"/>
        </w:rPr>
        <w:t>ge</w:t>
      </w:r>
      <w:proofErr w:type="spellEnd"/>
    </w:p>
    <w:p w14:paraId="49023A9C" w14:textId="03FDB4EB" w:rsidR="005253CA" w:rsidRPr="002A4C02" w:rsidRDefault="004838C2" w:rsidP="007C6733">
      <w:pPr>
        <w:pStyle w:val="ABHeading3"/>
        <w:keepNext w:val="0"/>
        <w:keepLines/>
        <w:rPr>
          <w:rStyle w:val="representativecasesChar"/>
          <w:b/>
          <w:i/>
          <w:lang w:val="en-US"/>
        </w:rPr>
      </w:pPr>
      <w:proofErr w:type="spellStart"/>
      <w:r>
        <w:rPr>
          <w:rStyle w:val="representativecasesChar"/>
          <w:b/>
          <w:i/>
          <w:lang w:val="en-US"/>
        </w:rPr>
        <w:t>Ver</w:t>
      </w:r>
      <w:r w:rsidR="00A6102A">
        <w:rPr>
          <w:rStyle w:val="representativecasesChar"/>
          <w:b/>
          <w:i/>
          <w:lang w:val="en-US"/>
        </w:rPr>
        <w:t>ö</w:t>
      </w:r>
      <w:r>
        <w:rPr>
          <w:rStyle w:val="representativecasesChar"/>
          <w:b/>
          <w:i/>
          <w:lang w:val="en-US"/>
        </w:rPr>
        <w:t>ffentlichungen</w:t>
      </w:r>
      <w:proofErr w:type="spellEnd"/>
    </w:p>
    <w:p w14:paraId="49023A9D" w14:textId="08988AB0" w:rsidR="00946E8C" w:rsidRDefault="00B60A19" w:rsidP="00C20F8A">
      <w:pPr>
        <w:pStyle w:val="abbiobulletedlist"/>
      </w:pPr>
      <w:r>
        <w:rPr>
          <w:lang w:val="de-DE"/>
        </w:rPr>
        <w:t>„</w:t>
      </w:r>
      <w:r w:rsidR="00C20F8A" w:rsidRPr="00C20F8A">
        <w:rPr>
          <w:lang w:val="de-DE"/>
        </w:rPr>
        <w:t>Versicherung gegen bedingte Risiken: Was ist das und wie 'riskant' ist sie?</w:t>
      </w:r>
      <w:r>
        <w:rPr>
          <w:lang w:val="de-DE"/>
        </w:rPr>
        <w:t>“</w:t>
      </w:r>
      <w:r w:rsidR="00C20F8A" w:rsidRPr="00C20F8A">
        <w:rPr>
          <w:lang w:val="de-DE"/>
        </w:rPr>
        <w:t xml:space="preserve"> </w:t>
      </w:r>
      <w:r w:rsidR="001D2266">
        <w:rPr>
          <w:i/>
          <w:iCs/>
        </w:rPr>
        <w:t>Insurance Journal</w:t>
      </w:r>
      <w:r w:rsidR="00C20F8A">
        <w:t>, 16. Mai</w:t>
      </w:r>
      <w:r w:rsidR="001D2266">
        <w:t xml:space="preserve"> 2022.</w:t>
      </w:r>
    </w:p>
    <w:p w14:paraId="49023A9E" w14:textId="7D43D05B" w:rsidR="005737F1" w:rsidRPr="002A4C02" w:rsidRDefault="004838C2" w:rsidP="007C6733">
      <w:pPr>
        <w:pStyle w:val="ABHeading3"/>
        <w:keepNext w:val="0"/>
        <w:keepLines/>
        <w:rPr>
          <w:rStyle w:val="representativecasesChar"/>
          <w:b/>
          <w:i/>
          <w:lang w:val="en-US"/>
        </w:rPr>
      </w:pPr>
      <w:proofErr w:type="spellStart"/>
      <w:r>
        <w:rPr>
          <w:rStyle w:val="representativecasesChar"/>
          <w:b/>
          <w:i/>
          <w:lang w:val="en-US"/>
        </w:rPr>
        <w:t>Vortr</w:t>
      </w:r>
      <w:r w:rsidR="00A6102A">
        <w:rPr>
          <w:rStyle w:val="representativecasesChar"/>
          <w:b/>
          <w:i/>
          <w:lang w:val="en-US"/>
        </w:rPr>
        <w:t>ä</w:t>
      </w:r>
      <w:r>
        <w:rPr>
          <w:rStyle w:val="representativecasesChar"/>
          <w:b/>
          <w:i/>
          <w:lang w:val="en-US"/>
        </w:rPr>
        <w:t>ge</w:t>
      </w:r>
      <w:proofErr w:type="spellEnd"/>
    </w:p>
    <w:p w14:paraId="49023A9F" w14:textId="384D0D41" w:rsidR="00946E8C" w:rsidRPr="00007B66" w:rsidRDefault="00B60A19" w:rsidP="00007B66">
      <w:pPr>
        <w:pStyle w:val="abbiobulletedlist"/>
        <w:rPr>
          <w:lang w:val="de-DE"/>
        </w:rPr>
      </w:pPr>
      <w:r>
        <w:rPr>
          <w:lang w:val="de-DE"/>
        </w:rPr>
        <w:t>„</w:t>
      </w:r>
      <w:r w:rsidR="00007B66" w:rsidRPr="00007B66">
        <w:rPr>
          <w:lang w:val="de-DE"/>
        </w:rPr>
        <w:t>Trends und Aktualisierungen in Vertragsstreitigkeiten: Tipps und Taktiken</w:t>
      </w:r>
      <w:r>
        <w:rPr>
          <w:lang w:val="de-DE"/>
        </w:rPr>
        <w:t>“</w:t>
      </w:r>
      <w:r w:rsidR="00007B66">
        <w:rPr>
          <w:lang w:val="de-DE"/>
        </w:rPr>
        <w:t xml:space="preserve">, </w:t>
      </w:r>
      <w:r w:rsidR="001D2266" w:rsidRPr="00007B66">
        <w:rPr>
          <w:lang w:val="de-DE"/>
        </w:rPr>
        <w:t xml:space="preserve">The Knowledge Group, </w:t>
      </w:r>
      <w:r w:rsidR="00007B66">
        <w:rPr>
          <w:lang w:val="de-DE"/>
        </w:rPr>
        <w:t xml:space="preserve">18. </w:t>
      </w:r>
      <w:r w:rsidR="001D2266" w:rsidRPr="00007B66">
        <w:rPr>
          <w:lang w:val="de-DE"/>
        </w:rPr>
        <w:t>November 2019.</w:t>
      </w:r>
    </w:p>
    <w:p w14:paraId="49023AA0" w14:textId="4ACD0A36" w:rsidR="00946E8C" w:rsidRDefault="00B60A19" w:rsidP="00A6102A">
      <w:pPr>
        <w:pStyle w:val="abbiobulletedlist"/>
      </w:pPr>
      <w:r>
        <w:rPr>
          <w:lang w:val="de-DE"/>
        </w:rPr>
        <w:t>„</w:t>
      </w:r>
      <w:r w:rsidR="00A6102A" w:rsidRPr="00A6102A">
        <w:rPr>
          <w:lang w:val="de-DE"/>
        </w:rPr>
        <w:t>Erw</w:t>
      </w:r>
      <w:r>
        <w:rPr>
          <w:lang w:val="de-DE"/>
        </w:rPr>
        <w:t>ä</w:t>
      </w:r>
      <w:r w:rsidR="00A6102A" w:rsidRPr="00A6102A">
        <w:rPr>
          <w:lang w:val="de-DE"/>
        </w:rPr>
        <w:t>gen und Einleiten von Bundesrechtsstreitigkeiten</w:t>
      </w:r>
      <w:r w:rsidR="001D2266" w:rsidRPr="00A6102A">
        <w:rPr>
          <w:lang w:val="de-DE"/>
        </w:rPr>
        <w:t>”</w:t>
      </w:r>
      <w:r w:rsidR="00A6102A" w:rsidRPr="00A6102A">
        <w:rPr>
          <w:lang w:val="de-DE"/>
        </w:rPr>
        <w:t>,</w:t>
      </w:r>
      <w:r w:rsidR="001D2266" w:rsidRPr="00A6102A">
        <w:rPr>
          <w:lang w:val="de-DE"/>
        </w:rPr>
        <w:t xml:space="preserve"> Federal Court Practice 101</w:t>
      </w:r>
      <w:r w:rsidR="00A6102A">
        <w:rPr>
          <w:lang w:val="de-DE"/>
        </w:rPr>
        <w:t xml:space="preserve">: </w:t>
      </w:r>
      <w:r w:rsidR="00A6102A" w:rsidRPr="00A6102A">
        <w:rPr>
          <w:lang w:val="de-DE"/>
        </w:rPr>
        <w:t>Eine Einführung in die Grundlagen der bundesstaatlichen Zivil</w:t>
      </w:r>
      <w:r w:rsidR="00A6102A">
        <w:rPr>
          <w:lang w:val="de-DE"/>
        </w:rPr>
        <w:t>rechts</w:t>
      </w:r>
      <w:r w:rsidR="00A6102A" w:rsidRPr="00A6102A">
        <w:rPr>
          <w:lang w:val="de-DE"/>
        </w:rPr>
        <w:t>praxis</w:t>
      </w:r>
      <w:r w:rsidR="001D2266" w:rsidRPr="00A6102A">
        <w:rPr>
          <w:lang w:val="de-DE"/>
        </w:rPr>
        <w:t xml:space="preserve">, New York City Bar, New York, </w:t>
      </w:r>
      <w:r w:rsidR="00A3598B" w:rsidRPr="00A6102A">
        <w:rPr>
          <w:lang w:val="de-DE"/>
        </w:rPr>
        <w:t xml:space="preserve">27. </w:t>
      </w:r>
      <w:proofErr w:type="spellStart"/>
      <w:r w:rsidR="00A3598B">
        <w:t>M</w:t>
      </w:r>
      <w:r>
        <w:t>ä</w:t>
      </w:r>
      <w:r w:rsidR="00A3598B">
        <w:t>rz</w:t>
      </w:r>
      <w:proofErr w:type="spellEnd"/>
      <w:r w:rsidR="001D2266">
        <w:t xml:space="preserve"> 2019.</w:t>
      </w:r>
    </w:p>
    <w:p w14:paraId="49023AA1" w14:textId="17C94731" w:rsidR="00F724F1" w:rsidRPr="002A4C02" w:rsidRDefault="00CF523B" w:rsidP="00DF244C">
      <w:pPr>
        <w:pStyle w:val="ABBioHeading"/>
        <w:rPr>
          <w:lang w:val="en-US"/>
        </w:rPr>
      </w:pPr>
      <w:proofErr w:type="spellStart"/>
      <w:r>
        <w:rPr>
          <w:lang w:val="en-US"/>
        </w:rPr>
        <w:t>Berufliches</w:t>
      </w:r>
      <w:proofErr w:type="spellEnd"/>
      <w:r>
        <w:rPr>
          <w:lang w:val="en-US"/>
        </w:rPr>
        <w:t xml:space="preserve"> &amp; und </w:t>
      </w:r>
      <w:proofErr w:type="spellStart"/>
      <w:r>
        <w:rPr>
          <w:lang w:val="en-US"/>
        </w:rPr>
        <w:t>ehrenamtliches</w:t>
      </w:r>
      <w:proofErr w:type="spellEnd"/>
      <w:r>
        <w:rPr>
          <w:lang w:val="en-US"/>
        </w:rPr>
        <w:t xml:space="preserve"> Engagement</w:t>
      </w:r>
    </w:p>
    <w:p w14:paraId="49023AA2" w14:textId="17388DD8" w:rsidR="00946E8C" w:rsidRDefault="001D2266">
      <w:pPr>
        <w:pStyle w:val="abbiobulletedlist"/>
      </w:pPr>
      <w:r>
        <w:t xml:space="preserve">Chaminade High School Alumni Association, </w:t>
      </w:r>
      <w:proofErr w:type="spellStart"/>
      <w:r w:rsidR="007F369D">
        <w:t>Vizepr</w:t>
      </w:r>
      <w:r w:rsidR="00A40AAF">
        <w:t>ä</w:t>
      </w:r>
      <w:r w:rsidR="007F369D">
        <w:t>sident</w:t>
      </w:r>
      <w:proofErr w:type="spellEnd"/>
      <w:r>
        <w:t xml:space="preserve">  </w:t>
      </w:r>
    </w:p>
    <w:p w14:paraId="49023AA3" w14:textId="387BC0A5" w:rsidR="00946E8C" w:rsidRDefault="001D2266">
      <w:pPr>
        <w:pStyle w:val="abbiobulletedlist"/>
      </w:pPr>
      <w:r>
        <w:t xml:space="preserve">Chaminade High School Lawyers Association, </w:t>
      </w:r>
      <w:proofErr w:type="spellStart"/>
      <w:r w:rsidR="007F369D">
        <w:t>Pr</w:t>
      </w:r>
      <w:r w:rsidR="00A40AAF">
        <w:t>ä</w:t>
      </w:r>
      <w:r w:rsidR="007F369D">
        <w:t>sident</w:t>
      </w:r>
      <w:proofErr w:type="spellEnd"/>
      <w:r>
        <w:t xml:space="preserve"> (</w:t>
      </w:r>
      <w:proofErr w:type="spellStart"/>
      <w:r w:rsidR="007F369D">
        <w:t>Fr</w:t>
      </w:r>
      <w:r w:rsidR="00A40AAF">
        <w:t>ü</w:t>
      </w:r>
      <w:r w:rsidR="007F369D">
        <w:t>h</w:t>
      </w:r>
      <w:r w:rsidR="005653DF">
        <w:t>jahr</w:t>
      </w:r>
      <w:proofErr w:type="spellEnd"/>
      <w:r>
        <w:t xml:space="preserve"> 2019 – </w:t>
      </w:r>
      <w:proofErr w:type="spellStart"/>
      <w:r w:rsidR="007F369D">
        <w:t>Fr</w:t>
      </w:r>
      <w:r w:rsidR="00A40AAF">
        <w:t>ü</w:t>
      </w:r>
      <w:r w:rsidR="007F369D">
        <w:t>h</w:t>
      </w:r>
      <w:r w:rsidR="005653DF">
        <w:t>jahr</w:t>
      </w:r>
      <w:proofErr w:type="spellEnd"/>
      <w:r>
        <w:t xml:space="preserve"> 2021) </w:t>
      </w:r>
    </w:p>
    <w:p w14:paraId="49023AA4" w14:textId="7C70EC31" w:rsidR="00946E8C" w:rsidRDefault="001D2266">
      <w:pPr>
        <w:pStyle w:val="abbiobulletedlist"/>
      </w:pPr>
      <w:r>
        <w:t xml:space="preserve">James Lenox House Association Inc., </w:t>
      </w:r>
      <w:proofErr w:type="spellStart"/>
      <w:r w:rsidR="007F369D">
        <w:t>Vorstandsmitglied</w:t>
      </w:r>
      <w:proofErr w:type="spellEnd"/>
      <w:r>
        <w:t xml:space="preserve"> </w:t>
      </w:r>
    </w:p>
    <w:p w14:paraId="49023AA5" w14:textId="4778854C" w:rsidR="00946E8C" w:rsidRDefault="001D2266">
      <w:pPr>
        <w:pStyle w:val="abbiobulletedlist"/>
      </w:pPr>
      <w:r>
        <w:t xml:space="preserve">Holy Cross Lawyers Association, </w:t>
      </w:r>
      <w:proofErr w:type="spellStart"/>
      <w:r w:rsidR="007F369D">
        <w:t>Vorstandsmitglied</w:t>
      </w:r>
      <w:proofErr w:type="spellEnd"/>
      <w:r>
        <w:t xml:space="preserve">  </w:t>
      </w:r>
    </w:p>
    <w:p w14:paraId="49023AA6" w14:textId="5A5BC624" w:rsidR="00946E8C" w:rsidRDefault="001D2266">
      <w:pPr>
        <w:pStyle w:val="abbiobulletedlist"/>
      </w:pPr>
      <w:r>
        <w:t xml:space="preserve">Housing Rights Program </w:t>
      </w:r>
      <w:r w:rsidR="007F369D">
        <w:t>(</w:t>
      </w:r>
      <w:proofErr w:type="spellStart"/>
      <w:r w:rsidR="001E65FA">
        <w:t>Programm</w:t>
      </w:r>
      <w:proofErr w:type="spellEnd"/>
      <w:r w:rsidR="001E65FA">
        <w:t xml:space="preserve"> für </w:t>
      </w:r>
      <w:proofErr w:type="spellStart"/>
      <w:r w:rsidR="001E65FA">
        <w:t>Mieterrechte</w:t>
      </w:r>
      <w:proofErr w:type="spellEnd"/>
      <w:r w:rsidR="007F369D">
        <w:t>)</w:t>
      </w:r>
    </w:p>
    <w:p w14:paraId="49023AA7" w14:textId="4DB6095B" w:rsidR="00946E8C" w:rsidRDefault="001D2266">
      <w:pPr>
        <w:pStyle w:val="abbiobulletedlist"/>
      </w:pPr>
      <w:r>
        <w:t xml:space="preserve">New York City Bar Association </w:t>
      </w:r>
      <w:r w:rsidR="007F369D">
        <w:t xml:space="preserve">(New York City </w:t>
      </w:r>
      <w:proofErr w:type="spellStart"/>
      <w:r w:rsidR="007F369D">
        <w:t>Juristenvereinigung</w:t>
      </w:r>
      <w:proofErr w:type="spellEnd"/>
      <w:r w:rsidR="007F369D">
        <w:t>)</w:t>
      </w:r>
    </w:p>
    <w:p w14:paraId="49023AA8" w14:textId="068F8CEE" w:rsidR="00946E8C" w:rsidRDefault="001D2266">
      <w:pPr>
        <w:pStyle w:val="abbiobulletedlist"/>
      </w:pPr>
      <w:r>
        <w:t xml:space="preserve">Federal Courts Committee </w:t>
      </w:r>
      <w:r w:rsidR="001752B1">
        <w:t>(</w:t>
      </w:r>
      <w:proofErr w:type="spellStart"/>
      <w:r w:rsidR="001752B1">
        <w:t>Ausschuss</w:t>
      </w:r>
      <w:proofErr w:type="spellEnd"/>
      <w:r w:rsidR="001752B1">
        <w:t xml:space="preserve"> fur </w:t>
      </w:r>
      <w:proofErr w:type="spellStart"/>
      <w:r w:rsidR="001752B1">
        <w:t>Bundesgerichte</w:t>
      </w:r>
      <w:proofErr w:type="spellEnd"/>
      <w:r w:rsidR="001752B1">
        <w:t>)</w:t>
      </w:r>
    </w:p>
    <w:p w14:paraId="49023AA9" w14:textId="7969E960" w:rsidR="00946E8C" w:rsidRDefault="001D2266">
      <w:pPr>
        <w:pStyle w:val="abbiobulletedlist"/>
      </w:pPr>
      <w:r>
        <w:t xml:space="preserve">American Council on Germany </w:t>
      </w:r>
      <w:r w:rsidR="001752B1">
        <w:t>(</w:t>
      </w:r>
      <w:proofErr w:type="spellStart"/>
      <w:r w:rsidR="001752B1">
        <w:t>Amerikanischer</w:t>
      </w:r>
      <w:proofErr w:type="spellEnd"/>
      <w:r w:rsidR="001752B1">
        <w:t xml:space="preserve"> Rat f</w:t>
      </w:r>
      <w:r w:rsidR="00A40AAF">
        <w:t>ü</w:t>
      </w:r>
      <w:r w:rsidR="001752B1">
        <w:t>r Deutschland)</w:t>
      </w:r>
    </w:p>
    <w:p w14:paraId="49023AB3" w14:textId="1AABD420" w:rsidR="00486354" w:rsidRPr="002A4C02" w:rsidRDefault="00282611" w:rsidP="00DF244C">
      <w:pPr>
        <w:pStyle w:val="ABBioHeading"/>
        <w:rPr>
          <w:lang w:val="en-US"/>
        </w:rPr>
      </w:pPr>
      <w:proofErr w:type="spellStart"/>
      <w:r>
        <w:rPr>
          <w:lang w:val="en-US"/>
        </w:rPr>
        <w:lastRenderedPageBreak/>
        <w:t>Ausb</w:t>
      </w:r>
      <w:r w:rsidR="00CF523B">
        <w:rPr>
          <w:lang w:val="en-US"/>
        </w:rPr>
        <w:t>ildung</w:t>
      </w:r>
      <w:proofErr w:type="spellEnd"/>
    </w:p>
    <w:p w14:paraId="49023AB4" w14:textId="77777777" w:rsidR="00486354" w:rsidRPr="002A4C02" w:rsidRDefault="00C6332F" w:rsidP="00694FC7">
      <w:pPr>
        <w:pStyle w:val="ABBioBullets"/>
        <w:rPr>
          <w:lang w:val="en-US"/>
        </w:rPr>
      </w:pPr>
      <w:r w:rsidRPr="002A4C02">
        <w:rPr>
          <w:lang w:val="en-US"/>
        </w:rPr>
        <w:t>Fordham University</w:t>
      </w:r>
      <w:r w:rsidR="008119DF" w:rsidRPr="002A4C02">
        <w:rPr>
          <w:lang w:val="en-US"/>
        </w:rPr>
        <w:t xml:space="preserve"> </w:t>
      </w:r>
      <w:r w:rsidRPr="002A4C02">
        <w:rPr>
          <w:lang w:val="en-US"/>
        </w:rPr>
        <w:t>(J.D.</w:t>
      </w:r>
      <w:r w:rsidR="005A3D7E" w:rsidRPr="002A4C02">
        <w:rPr>
          <w:lang w:val="en-US"/>
        </w:rPr>
        <w:t>,</w:t>
      </w:r>
      <w:r w:rsidR="00694FC7" w:rsidRPr="002A4C02">
        <w:rPr>
          <w:lang w:val="en-US"/>
        </w:rPr>
        <w:t xml:space="preserve"> </w:t>
      </w:r>
      <w:r w:rsidRPr="002A4C02">
        <w:rPr>
          <w:lang w:val="en-US"/>
        </w:rPr>
        <w:t>2009)</w:t>
      </w:r>
    </w:p>
    <w:p w14:paraId="49023AB5" w14:textId="77777777" w:rsidR="00486354" w:rsidRPr="002A4C02" w:rsidRDefault="00C6332F" w:rsidP="00694FC7">
      <w:pPr>
        <w:pStyle w:val="ABBioBullets"/>
        <w:rPr>
          <w:lang w:val="en-US"/>
        </w:rPr>
      </w:pPr>
      <w:r w:rsidRPr="002A4C02">
        <w:rPr>
          <w:lang w:val="en-US"/>
        </w:rPr>
        <w:t>College of the Holy Cross</w:t>
      </w:r>
      <w:r w:rsidR="008119DF" w:rsidRPr="002A4C02">
        <w:rPr>
          <w:lang w:val="en-US"/>
        </w:rPr>
        <w:t xml:space="preserve"> </w:t>
      </w:r>
      <w:r w:rsidRPr="002A4C02">
        <w:rPr>
          <w:lang w:val="en-US"/>
        </w:rPr>
        <w:t>(B.A.</w:t>
      </w:r>
      <w:r w:rsidR="005A3D7E" w:rsidRPr="002A4C02">
        <w:rPr>
          <w:lang w:val="en-US"/>
        </w:rPr>
        <w:t>,</w:t>
      </w:r>
      <w:r w:rsidR="00694FC7" w:rsidRPr="002A4C02">
        <w:rPr>
          <w:lang w:val="en-US"/>
        </w:rPr>
        <w:t xml:space="preserve"> </w:t>
      </w:r>
      <w:r w:rsidRPr="002A4C02">
        <w:rPr>
          <w:lang w:val="en-US"/>
        </w:rPr>
        <w:t>2006)</w:t>
      </w:r>
    </w:p>
    <w:p w14:paraId="49023AB6" w14:textId="1CA6B683" w:rsidR="00FF7EBC" w:rsidRPr="002A4C02" w:rsidRDefault="00CF523B" w:rsidP="00DF244C">
      <w:pPr>
        <w:pStyle w:val="ABBioHeading"/>
        <w:rPr>
          <w:lang w:val="en-US"/>
        </w:rPr>
      </w:pPr>
      <w:proofErr w:type="spellStart"/>
      <w:r>
        <w:rPr>
          <w:lang w:val="en-US"/>
        </w:rPr>
        <w:t>Zulassungen</w:t>
      </w:r>
      <w:proofErr w:type="spellEnd"/>
    </w:p>
    <w:p w14:paraId="49023AB7" w14:textId="77777777" w:rsidR="00B64837" w:rsidRPr="002A4C02" w:rsidRDefault="00757262" w:rsidP="007C6733">
      <w:pPr>
        <w:pStyle w:val="ABBioBullets"/>
        <w:rPr>
          <w:lang w:val="en-US"/>
        </w:rPr>
      </w:pPr>
      <w:r w:rsidRPr="002A4C02">
        <w:rPr>
          <w:lang w:val="en-US"/>
        </w:rPr>
        <w:t>New York</w:t>
      </w:r>
    </w:p>
    <w:p w14:paraId="49023AB8" w14:textId="16AC515F" w:rsidR="00B64837" w:rsidRDefault="00757262" w:rsidP="007C6733">
      <w:pPr>
        <w:pStyle w:val="ABBioBullets"/>
        <w:rPr>
          <w:lang w:val="en-US"/>
        </w:rPr>
      </w:pPr>
      <w:r w:rsidRPr="002A4C02">
        <w:rPr>
          <w:lang w:val="en-US"/>
        </w:rPr>
        <w:t>New Jersey</w:t>
      </w:r>
    </w:p>
    <w:p w14:paraId="4155819F" w14:textId="77777777" w:rsidR="003019F1" w:rsidRPr="003019F1" w:rsidRDefault="003019F1" w:rsidP="003019F1">
      <w:pPr>
        <w:pStyle w:val="ABBioHeading"/>
        <w:rPr>
          <w:lang w:val="en-US"/>
        </w:rPr>
      </w:pPr>
      <w:proofErr w:type="spellStart"/>
      <w:r w:rsidRPr="003019F1">
        <w:rPr>
          <w:lang w:val="en-US"/>
        </w:rPr>
        <w:t>Kompetenzen</w:t>
      </w:r>
      <w:proofErr w:type="spellEnd"/>
      <w:r w:rsidRPr="003019F1">
        <w:rPr>
          <w:lang w:val="en-US"/>
        </w:rPr>
        <w:t xml:space="preserve">  </w:t>
      </w:r>
    </w:p>
    <w:p w14:paraId="085A8117" w14:textId="1E227C13" w:rsidR="003019F1" w:rsidRPr="003019F1" w:rsidRDefault="003019F1" w:rsidP="003019F1">
      <w:pPr>
        <w:pStyle w:val="abbiotext"/>
        <w:rPr>
          <w:lang w:val="de-DE"/>
        </w:rPr>
      </w:pPr>
      <w:r w:rsidRPr="003019F1">
        <w:rPr>
          <w:lang w:val="de-DE"/>
        </w:rPr>
        <w:t>Prozessführung | Internationale Prozessführung | Internationale Schiedsgerichtsbarkeit &amp; Streitbeilegung Produkthaftung | Immobilienrechtsstreitigkeiten | Internationales Recht | Deutsches Business Team | Industrie &amp; Produktion </w:t>
      </w:r>
    </w:p>
    <w:p w14:paraId="6BBA5890" w14:textId="77777777" w:rsidR="003019F1" w:rsidRPr="002A4C02" w:rsidRDefault="003019F1" w:rsidP="003019F1">
      <w:pPr>
        <w:pStyle w:val="ABBioBullets"/>
        <w:numPr>
          <w:ilvl w:val="0"/>
          <w:numId w:val="0"/>
        </w:numPr>
        <w:ind w:left="284"/>
        <w:rPr>
          <w:lang w:val="en-US"/>
        </w:rPr>
      </w:pPr>
    </w:p>
    <w:sectPr w:rsidR="003019F1" w:rsidRPr="002A4C02" w:rsidSect="00403546">
      <w:headerReference w:type="default" r:id="rId8"/>
      <w:footerReference w:type="even" r:id="rId9"/>
      <w:footerReference w:type="default" r:id="rId10"/>
      <w:footerReference w:type="first" r:id="rId11"/>
      <w:pgSz w:w="12240" w:h="15840" w:code="1"/>
      <w:pgMar w:top="618" w:right="1264" w:bottom="720" w:left="11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3AD0" w14:textId="77777777" w:rsidR="00611884" w:rsidRDefault="00611884">
      <w:pPr>
        <w:spacing w:after="0"/>
      </w:pPr>
      <w:r>
        <w:separator/>
      </w:r>
    </w:p>
  </w:endnote>
  <w:endnote w:type="continuationSeparator" w:id="0">
    <w:p w14:paraId="228958BB" w14:textId="77777777" w:rsidR="00611884" w:rsidRDefault="006118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6f29af37-06e9-494d-8310-57ba"/>
  <w:p w14:paraId="2D56637B" w14:textId="77777777" w:rsidR="00D330E4" w:rsidRDefault="00D330E4">
    <w:pPr>
      <w:pStyle w:val="DocID"/>
    </w:pPr>
    <w:r>
      <w:fldChar w:fldCharType="begin"/>
    </w:r>
    <w:r>
      <w:instrText xml:space="preserve">  DOCPROPERTY "CUS_DocIDChunk0" </w:instrText>
    </w:r>
    <w:r>
      <w:fldChar w:fldCharType="separate"/>
    </w:r>
    <w:r>
      <w:rPr>
        <w:noProof/>
      </w:rPr>
      <w:t>LEGAL02/42540774v1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7a34df68-85e2-4ec1-84c9-9150"/>
  <w:p w14:paraId="30FC6380" w14:textId="77777777" w:rsidR="00D330E4" w:rsidRDefault="00D330E4">
    <w:pPr>
      <w:pStyle w:val="DocID"/>
    </w:pPr>
    <w:r>
      <w:fldChar w:fldCharType="begin"/>
    </w:r>
    <w:r>
      <w:instrText xml:space="preserve">  DOCPROPERTY "CUS_DocIDChunk0" </w:instrText>
    </w:r>
    <w:r>
      <w:fldChar w:fldCharType="separate"/>
    </w:r>
    <w:r>
      <w:rPr>
        <w:noProof/>
      </w:rPr>
      <w:t>LEGAL02/42540774v1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274399bd-2744-438d-bbb6-cb88"/>
  <w:p w14:paraId="5AA15AAA" w14:textId="77777777" w:rsidR="00D330E4" w:rsidRDefault="00D330E4">
    <w:pPr>
      <w:pStyle w:val="DocID"/>
    </w:pPr>
    <w:r>
      <w:fldChar w:fldCharType="begin"/>
    </w:r>
    <w:r>
      <w:instrText xml:space="preserve">  DOCPROPERTY "CUS_DocIDChunk0" </w:instrText>
    </w:r>
    <w:r>
      <w:fldChar w:fldCharType="separate"/>
    </w:r>
    <w:r>
      <w:rPr>
        <w:noProof/>
      </w:rPr>
      <w:t>LEGAL02/42540774v1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3C82" w14:textId="77777777" w:rsidR="00611884" w:rsidRDefault="00611884">
      <w:pPr>
        <w:spacing w:after="0"/>
      </w:pPr>
      <w:r>
        <w:separator/>
      </w:r>
    </w:p>
  </w:footnote>
  <w:footnote w:type="continuationSeparator" w:id="0">
    <w:p w14:paraId="24787B09" w14:textId="77777777" w:rsidR="00611884" w:rsidRDefault="006118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3ABE" w14:textId="77777777" w:rsidR="00821B50" w:rsidRDefault="001D2266" w:rsidP="00E528A7">
    <w:pPr>
      <w:pStyle w:val="Header"/>
      <w:tabs>
        <w:tab w:val="clear" w:pos="4513"/>
        <w:tab w:val="clear" w:pos="9026"/>
        <w:tab w:val="right" w:pos="9900"/>
      </w:tabs>
    </w:pPr>
    <w:r w:rsidRPr="003B49E1">
      <w:rPr>
        <w:rFonts w:ascii="Verdana" w:hAnsi="Verdana"/>
        <w:noProof/>
        <w:sz w:val="18"/>
      </w:rPr>
      <w:drawing>
        <wp:anchor distT="0" distB="0" distL="114300" distR="114300" simplePos="0" relativeHeight="251658240" behindDoc="0" locked="0" layoutInCell="1" allowOverlap="1" wp14:anchorId="49023AC6" wp14:editId="49023AC7">
          <wp:simplePos x="0" y="0"/>
          <wp:positionH relativeFrom="column">
            <wp:posOffset>-138430</wp:posOffset>
          </wp:positionH>
          <wp:positionV relativeFrom="paragraph">
            <wp:posOffset>-44402</wp:posOffset>
          </wp:positionV>
          <wp:extent cx="6236335" cy="4781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892649"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36335" cy="478155"/>
                  </a:xfrm>
                  <a:prstGeom prst="rect">
                    <a:avLst/>
                  </a:prstGeom>
                  <a:noFill/>
                </pic:spPr>
              </pic:pic>
            </a:graphicData>
          </a:graphic>
          <wp14:sizeRelH relativeFrom="page">
            <wp14:pctWidth>0</wp14:pctWidth>
          </wp14:sizeRelH>
          <wp14:sizeRelV relativeFrom="page">
            <wp14:pctHeight>0</wp14:pctHeight>
          </wp14:sizeRelV>
        </wp:anchor>
      </w:drawing>
    </w:r>
    <w:r>
      <w:tab/>
    </w:r>
  </w:p>
  <w:p w14:paraId="49023ABF" w14:textId="77777777" w:rsidR="00821B50" w:rsidRDefault="00821B50" w:rsidP="00E528A7">
    <w:pPr>
      <w:pStyle w:val="Header"/>
      <w:tabs>
        <w:tab w:val="clear" w:pos="4513"/>
        <w:tab w:val="clear" w:pos="9026"/>
        <w:tab w:val="right" w:pos="9900"/>
      </w:tabs>
    </w:pPr>
  </w:p>
  <w:p w14:paraId="49023AC0" w14:textId="77777777" w:rsidR="00821B50" w:rsidRDefault="00821B50" w:rsidP="00E528A7">
    <w:pPr>
      <w:pStyle w:val="Header"/>
      <w:tabs>
        <w:tab w:val="clear" w:pos="4513"/>
        <w:tab w:val="clear" w:pos="9026"/>
        <w:tab w:val="right" w:pos="9900"/>
      </w:tabs>
    </w:pPr>
  </w:p>
  <w:p w14:paraId="49023AC1" w14:textId="77777777" w:rsidR="00821B50" w:rsidRDefault="00821B50" w:rsidP="00E528A7">
    <w:pPr>
      <w:pStyle w:val="Header"/>
      <w:tabs>
        <w:tab w:val="clear" w:pos="4513"/>
        <w:tab w:val="clear" w:pos="9026"/>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1E6E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14C6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F42C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7A50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4892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C401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EE3F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8EB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B40B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14C9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5132C"/>
    <w:multiLevelType w:val="hybridMultilevel"/>
    <w:tmpl w:val="497C918A"/>
    <w:lvl w:ilvl="0" w:tplc="830CEBE4">
      <w:start w:val="1"/>
      <w:numFmt w:val="bullet"/>
      <w:lvlText w:val=""/>
      <w:lvlJc w:val="left"/>
      <w:pPr>
        <w:ind w:left="360" w:hanging="360"/>
      </w:pPr>
      <w:rPr>
        <w:rFonts w:ascii="Symbol" w:hAnsi="Symbol" w:hint="default"/>
      </w:rPr>
    </w:lvl>
    <w:lvl w:ilvl="1" w:tplc="413E423E" w:tentative="1">
      <w:start w:val="1"/>
      <w:numFmt w:val="bullet"/>
      <w:lvlText w:val="o"/>
      <w:lvlJc w:val="left"/>
      <w:pPr>
        <w:ind w:left="1080" w:hanging="360"/>
      </w:pPr>
      <w:rPr>
        <w:rFonts w:ascii="Courier New" w:hAnsi="Courier New" w:cs="Courier New" w:hint="default"/>
      </w:rPr>
    </w:lvl>
    <w:lvl w:ilvl="2" w:tplc="A02EB006" w:tentative="1">
      <w:start w:val="1"/>
      <w:numFmt w:val="bullet"/>
      <w:lvlText w:val=""/>
      <w:lvlJc w:val="left"/>
      <w:pPr>
        <w:ind w:left="1800" w:hanging="360"/>
      </w:pPr>
      <w:rPr>
        <w:rFonts w:ascii="Wingdings" w:hAnsi="Wingdings" w:hint="default"/>
      </w:rPr>
    </w:lvl>
    <w:lvl w:ilvl="3" w:tplc="6B88A57C" w:tentative="1">
      <w:start w:val="1"/>
      <w:numFmt w:val="bullet"/>
      <w:lvlText w:val=""/>
      <w:lvlJc w:val="left"/>
      <w:pPr>
        <w:ind w:left="2520" w:hanging="360"/>
      </w:pPr>
      <w:rPr>
        <w:rFonts w:ascii="Symbol" w:hAnsi="Symbol" w:hint="default"/>
      </w:rPr>
    </w:lvl>
    <w:lvl w:ilvl="4" w:tplc="103E6880" w:tentative="1">
      <w:start w:val="1"/>
      <w:numFmt w:val="bullet"/>
      <w:lvlText w:val="o"/>
      <w:lvlJc w:val="left"/>
      <w:pPr>
        <w:ind w:left="3240" w:hanging="360"/>
      </w:pPr>
      <w:rPr>
        <w:rFonts w:ascii="Courier New" w:hAnsi="Courier New" w:cs="Courier New" w:hint="default"/>
      </w:rPr>
    </w:lvl>
    <w:lvl w:ilvl="5" w:tplc="8000F6EC" w:tentative="1">
      <w:start w:val="1"/>
      <w:numFmt w:val="bullet"/>
      <w:lvlText w:val=""/>
      <w:lvlJc w:val="left"/>
      <w:pPr>
        <w:ind w:left="3960" w:hanging="360"/>
      </w:pPr>
      <w:rPr>
        <w:rFonts w:ascii="Wingdings" w:hAnsi="Wingdings" w:hint="default"/>
      </w:rPr>
    </w:lvl>
    <w:lvl w:ilvl="6" w:tplc="672ECA14" w:tentative="1">
      <w:start w:val="1"/>
      <w:numFmt w:val="bullet"/>
      <w:lvlText w:val=""/>
      <w:lvlJc w:val="left"/>
      <w:pPr>
        <w:ind w:left="4680" w:hanging="360"/>
      </w:pPr>
      <w:rPr>
        <w:rFonts w:ascii="Symbol" w:hAnsi="Symbol" w:hint="default"/>
      </w:rPr>
    </w:lvl>
    <w:lvl w:ilvl="7" w:tplc="1DDAAAC4" w:tentative="1">
      <w:start w:val="1"/>
      <w:numFmt w:val="bullet"/>
      <w:lvlText w:val="o"/>
      <w:lvlJc w:val="left"/>
      <w:pPr>
        <w:ind w:left="5400" w:hanging="360"/>
      </w:pPr>
      <w:rPr>
        <w:rFonts w:ascii="Courier New" w:hAnsi="Courier New" w:cs="Courier New" w:hint="default"/>
      </w:rPr>
    </w:lvl>
    <w:lvl w:ilvl="8" w:tplc="CAB28642" w:tentative="1">
      <w:start w:val="1"/>
      <w:numFmt w:val="bullet"/>
      <w:lvlText w:val=""/>
      <w:lvlJc w:val="left"/>
      <w:pPr>
        <w:ind w:left="6120" w:hanging="360"/>
      </w:pPr>
      <w:rPr>
        <w:rFonts w:ascii="Wingdings" w:hAnsi="Wingdings" w:hint="default"/>
      </w:rPr>
    </w:lvl>
  </w:abstractNum>
  <w:abstractNum w:abstractNumId="11" w15:restartNumberingAfterBreak="0">
    <w:nsid w:val="06CC65AB"/>
    <w:multiLevelType w:val="hybridMultilevel"/>
    <w:tmpl w:val="5ED44A2C"/>
    <w:lvl w:ilvl="0" w:tplc="93385DFE">
      <w:start w:val="1"/>
      <w:numFmt w:val="bullet"/>
      <w:lvlText w:val=""/>
      <w:lvlJc w:val="left"/>
      <w:pPr>
        <w:ind w:left="2226" w:hanging="360"/>
      </w:pPr>
      <w:rPr>
        <w:rFonts w:ascii="Symbol" w:hAnsi="Symbol" w:hint="default"/>
        <w:color w:val="44546A" w:themeColor="text2"/>
      </w:rPr>
    </w:lvl>
    <w:lvl w:ilvl="1" w:tplc="3124BB9E" w:tentative="1">
      <w:start w:val="1"/>
      <w:numFmt w:val="bullet"/>
      <w:lvlText w:val="o"/>
      <w:lvlJc w:val="left"/>
      <w:pPr>
        <w:ind w:left="2946" w:hanging="360"/>
      </w:pPr>
      <w:rPr>
        <w:rFonts w:ascii="Courier New" w:hAnsi="Courier New" w:cs="Courier New" w:hint="default"/>
      </w:rPr>
    </w:lvl>
    <w:lvl w:ilvl="2" w:tplc="445A90BC" w:tentative="1">
      <w:start w:val="1"/>
      <w:numFmt w:val="bullet"/>
      <w:lvlText w:val=""/>
      <w:lvlJc w:val="left"/>
      <w:pPr>
        <w:ind w:left="3666" w:hanging="360"/>
      </w:pPr>
      <w:rPr>
        <w:rFonts w:ascii="Wingdings" w:hAnsi="Wingdings" w:hint="default"/>
      </w:rPr>
    </w:lvl>
    <w:lvl w:ilvl="3" w:tplc="FE50F6C2" w:tentative="1">
      <w:start w:val="1"/>
      <w:numFmt w:val="bullet"/>
      <w:lvlText w:val=""/>
      <w:lvlJc w:val="left"/>
      <w:pPr>
        <w:ind w:left="4386" w:hanging="360"/>
      </w:pPr>
      <w:rPr>
        <w:rFonts w:ascii="Symbol" w:hAnsi="Symbol" w:hint="default"/>
      </w:rPr>
    </w:lvl>
    <w:lvl w:ilvl="4" w:tplc="099E6E4A" w:tentative="1">
      <w:start w:val="1"/>
      <w:numFmt w:val="bullet"/>
      <w:lvlText w:val="o"/>
      <w:lvlJc w:val="left"/>
      <w:pPr>
        <w:ind w:left="5106" w:hanging="360"/>
      </w:pPr>
      <w:rPr>
        <w:rFonts w:ascii="Courier New" w:hAnsi="Courier New" w:cs="Courier New" w:hint="default"/>
      </w:rPr>
    </w:lvl>
    <w:lvl w:ilvl="5" w:tplc="97681218" w:tentative="1">
      <w:start w:val="1"/>
      <w:numFmt w:val="bullet"/>
      <w:lvlText w:val=""/>
      <w:lvlJc w:val="left"/>
      <w:pPr>
        <w:ind w:left="5826" w:hanging="360"/>
      </w:pPr>
      <w:rPr>
        <w:rFonts w:ascii="Wingdings" w:hAnsi="Wingdings" w:hint="default"/>
      </w:rPr>
    </w:lvl>
    <w:lvl w:ilvl="6" w:tplc="901ACE28" w:tentative="1">
      <w:start w:val="1"/>
      <w:numFmt w:val="bullet"/>
      <w:lvlText w:val=""/>
      <w:lvlJc w:val="left"/>
      <w:pPr>
        <w:ind w:left="6546" w:hanging="360"/>
      </w:pPr>
      <w:rPr>
        <w:rFonts w:ascii="Symbol" w:hAnsi="Symbol" w:hint="default"/>
      </w:rPr>
    </w:lvl>
    <w:lvl w:ilvl="7" w:tplc="876CAD26" w:tentative="1">
      <w:start w:val="1"/>
      <w:numFmt w:val="bullet"/>
      <w:lvlText w:val="o"/>
      <w:lvlJc w:val="left"/>
      <w:pPr>
        <w:ind w:left="7266" w:hanging="360"/>
      </w:pPr>
      <w:rPr>
        <w:rFonts w:ascii="Courier New" w:hAnsi="Courier New" w:cs="Courier New" w:hint="default"/>
      </w:rPr>
    </w:lvl>
    <w:lvl w:ilvl="8" w:tplc="11322702" w:tentative="1">
      <w:start w:val="1"/>
      <w:numFmt w:val="bullet"/>
      <w:lvlText w:val=""/>
      <w:lvlJc w:val="left"/>
      <w:pPr>
        <w:ind w:left="7986" w:hanging="360"/>
      </w:pPr>
      <w:rPr>
        <w:rFonts w:ascii="Wingdings" w:hAnsi="Wingdings" w:hint="default"/>
      </w:rPr>
    </w:lvl>
  </w:abstractNum>
  <w:abstractNum w:abstractNumId="12" w15:restartNumberingAfterBreak="0">
    <w:nsid w:val="0DC72CA9"/>
    <w:multiLevelType w:val="hybridMultilevel"/>
    <w:tmpl w:val="66506C6E"/>
    <w:lvl w:ilvl="0" w:tplc="5E8A502E">
      <w:start w:val="1"/>
      <w:numFmt w:val="bullet"/>
      <w:pStyle w:val="bulletstyle"/>
      <w:lvlText w:val=""/>
      <w:lvlJc w:val="left"/>
      <w:pPr>
        <w:ind w:left="1146" w:hanging="360"/>
      </w:pPr>
      <w:rPr>
        <w:rFonts w:ascii="Symbol" w:hAnsi="Symbol" w:hint="default"/>
        <w:b w:val="0"/>
        <w:color w:val="auto"/>
      </w:rPr>
    </w:lvl>
    <w:lvl w:ilvl="1" w:tplc="65528DC2">
      <w:start w:val="1"/>
      <w:numFmt w:val="bullet"/>
      <w:lvlText w:val="o"/>
      <w:lvlJc w:val="left"/>
      <w:pPr>
        <w:ind w:left="1866" w:hanging="360"/>
      </w:pPr>
      <w:rPr>
        <w:rFonts w:ascii="Courier New" w:hAnsi="Courier New" w:cs="Courier New" w:hint="default"/>
      </w:rPr>
    </w:lvl>
    <w:lvl w:ilvl="2" w:tplc="C82272AE">
      <w:start w:val="1"/>
      <w:numFmt w:val="bullet"/>
      <w:lvlText w:val=""/>
      <w:lvlJc w:val="left"/>
      <w:pPr>
        <w:ind w:left="2586" w:hanging="360"/>
      </w:pPr>
      <w:rPr>
        <w:rFonts w:ascii="Wingdings" w:hAnsi="Wingdings" w:hint="default"/>
      </w:rPr>
    </w:lvl>
    <w:lvl w:ilvl="3" w:tplc="D81ADF02">
      <w:start w:val="1"/>
      <w:numFmt w:val="bullet"/>
      <w:lvlText w:val=""/>
      <w:lvlJc w:val="left"/>
      <w:pPr>
        <w:ind w:left="3306" w:hanging="360"/>
      </w:pPr>
      <w:rPr>
        <w:rFonts w:ascii="Symbol" w:hAnsi="Symbol" w:hint="default"/>
      </w:rPr>
    </w:lvl>
    <w:lvl w:ilvl="4" w:tplc="D88C1190" w:tentative="1">
      <w:start w:val="1"/>
      <w:numFmt w:val="bullet"/>
      <w:lvlText w:val="o"/>
      <w:lvlJc w:val="left"/>
      <w:pPr>
        <w:ind w:left="4026" w:hanging="360"/>
      </w:pPr>
      <w:rPr>
        <w:rFonts w:ascii="Courier New" w:hAnsi="Courier New" w:cs="Courier New" w:hint="default"/>
      </w:rPr>
    </w:lvl>
    <w:lvl w:ilvl="5" w:tplc="3E1E6E80" w:tentative="1">
      <w:start w:val="1"/>
      <w:numFmt w:val="bullet"/>
      <w:lvlText w:val=""/>
      <w:lvlJc w:val="left"/>
      <w:pPr>
        <w:ind w:left="4746" w:hanging="360"/>
      </w:pPr>
      <w:rPr>
        <w:rFonts w:ascii="Wingdings" w:hAnsi="Wingdings" w:hint="default"/>
      </w:rPr>
    </w:lvl>
    <w:lvl w:ilvl="6" w:tplc="900C8DDE" w:tentative="1">
      <w:start w:val="1"/>
      <w:numFmt w:val="bullet"/>
      <w:lvlText w:val=""/>
      <w:lvlJc w:val="left"/>
      <w:pPr>
        <w:ind w:left="5466" w:hanging="360"/>
      </w:pPr>
      <w:rPr>
        <w:rFonts w:ascii="Symbol" w:hAnsi="Symbol" w:hint="default"/>
      </w:rPr>
    </w:lvl>
    <w:lvl w:ilvl="7" w:tplc="FFE21B74" w:tentative="1">
      <w:start w:val="1"/>
      <w:numFmt w:val="bullet"/>
      <w:lvlText w:val="o"/>
      <w:lvlJc w:val="left"/>
      <w:pPr>
        <w:ind w:left="6186" w:hanging="360"/>
      </w:pPr>
      <w:rPr>
        <w:rFonts w:ascii="Courier New" w:hAnsi="Courier New" w:cs="Courier New" w:hint="default"/>
      </w:rPr>
    </w:lvl>
    <w:lvl w:ilvl="8" w:tplc="90269F2E" w:tentative="1">
      <w:start w:val="1"/>
      <w:numFmt w:val="bullet"/>
      <w:lvlText w:val=""/>
      <w:lvlJc w:val="left"/>
      <w:pPr>
        <w:ind w:left="6906" w:hanging="360"/>
      </w:pPr>
      <w:rPr>
        <w:rFonts w:ascii="Wingdings" w:hAnsi="Wingdings" w:hint="default"/>
      </w:rPr>
    </w:lvl>
  </w:abstractNum>
  <w:abstractNum w:abstractNumId="13" w15:restartNumberingAfterBreak="0">
    <w:nsid w:val="12CD7487"/>
    <w:multiLevelType w:val="hybridMultilevel"/>
    <w:tmpl w:val="74BA967C"/>
    <w:lvl w:ilvl="0" w:tplc="D8EA0C9C">
      <w:start w:val="1"/>
      <w:numFmt w:val="bullet"/>
      <w:lvlText w:val=""/>
      <w:lvlJc w:val="left"/>
      <w:pPr>
        <w:ind w:left="360" w:hanging="360"/>
      </w:pPr>
      <w:rPr>
        <w:rFonts w:ascii="Symbol" w:hAnsi="Symbol" w:hint="default"/>
      </w:rPr>
    </w:lvl>
    <w:lvl w:ilvl="1" w:tplc="42F29F14" w:tentative="1">
      <w:start w:val="1"/>
      <w:numFmt w:val="bullet"/>
      <w:lvlText w:val="o"/>
      <w:lvlJc w:val="left"/>
      <w:pPr>
        <w:ind w:left="1080" w:hanging="360"/>
      </w:pPr>
      <w:rPr>
        <w:rFonts w:ascii="Courier New" w:hAnsi="Courier New" w:cs="Courier New" w:hint="default"/>
      </w:rPr>
    </w:lvl>
    <w:lvl w:ilvl="2" w:tplc="43903D0A" w:tentative="1">
      <w:start w:val="1"/>
      <w:numFmt w:val="bullet"/>
      <w:lvlText w:val=""/>
      <w:lvlJc w:val="left"/>
      <w:pPr>
        <w:ind w:left="1800" w:hanging="360"/>
      </w:pPr>
      <w:rPr>
        <w:rFonts w:ascii="Wingdings" w:hAnsi="Wingdings" w:hint="default"/>
      </w:rPr>
    </w:lvl>
    <w:lvl w:ilvl="3" w:tplc="07E40DE2" w:tentative="1">
      <w:start w:val="1"/>
      <w:numFmt w:val="bullet"/>
      <w:lvlText w:val=""/>
      <w:lvlJc w:val="left"/>
      <w:pPr>
        <w:ind w:left="2520" w:hanging="360"/>
      </w:pPr>
      <w:rPr>
        <w:rFonts w:ascii="Symbol" w:hAnsi="Symbol" w:hint="default"/>
      </w:rPr>
    </w:lvl>
    <w:lvl w:ilvl="4" w:tplc="E4A66024" w:tentative="1">
      <w:start w:val="1"/>
      <w:numFmt w:val="bullet"/>
      <w:lvlText w:val="o"/>
      <w:lvlJc w:val="left"/>
      <w:pPr>
        <w:ind w:left="3240" w:hanging="360"/>
      </w:pPr>
      <w:rPr>
        <w:rFonts w:ascii="Courier New" w:hAnsi="Courier New" w:cs="Courier New" w:hint="default"/>
      </w:rPr>
    </w:lvl>
    <w:lvl w:ilvl="5" w:tplc="C8120462" w:tentative="1">
      <w:start w:val="1"/>
      <w:numFmt w:val="bullet"/>
      <w:lvlText w:val=""/>
      <w:lvlJc w:val="left"/>
      <w:pPr>
        <w:ind w:left="3960" w:hanging="360"/>
      </w:pPr>
      <w:rPr>
        <w:rFonts w:ascii="Wingdings" w:hAnsi="Wingdings" w:hint="default"/>
      </w:rPr>
    </w:lvl>
    <w:lvl w:ilvl="6" w:tplc="6DE67982" w:tentative="1">
      <w:start w:val="1"/>
      <w:numFmt w:val="bullet"/>
      <w:lvlText w:val=""/>
      <w:lvlJc w:val="left"/>
      <w:pPr>
        <w:ind w:left="4680" w:hanging="360"/>
      </w:pPr>
      <w:rPr>
        <w:rFonts w:ascii="Symbol" w:hAnsi="Symbol" w:hint="default"/>
      </w:rPr>
    </w:lvl>
    <w:lvl w:ilvl="7" w:tplc="F4A61F14" w:tentative="1">
      <w:start w:val="1"/>
      <w:numFmt w:val="bullet"/>
      <w:lvlText w:val="o"/>
      <w:lvlJc w:val="left"/>
      <w:pPr>
        <w:ind w:left="5400" w:hanging="360"/>
      </w:pPr>
      <w:rPr>
        <w:rFonts w:ascii="Courier New" w:hAnsi="Courier New" w:cs="Courier New" w:hint="default"/>
      </w:rPr>
    </w:lvl>
    <w:lvl w:ilvl="8" w:tplc="BB1CD89C" w:tentative="1">
      <w:start w:val="1"/>
      <w:numFmt w:val="bullet"/>
      <w:lvlText w:val=""/>
      <w:lvlJc w:val="left"/>
      <w:pPr>
        <w:ind w:left="6120" w:hanging="360"/>
      </w:pPr>
      <w:rPr>
        <w:rFonts w:ascii="Wingdings" w:hAnsi="Wingdings" w:hint="default"/>
      </w:rPr>
    </w:lvl>
  </w:abstractNum>
  <w:abstractNum w:abstractNumId="14" w15:restartNumberingAfterBreak="0">
    <w:nsid w:val="15FE532B"/>
    <w:multiLevelType w:val="hybridMultilevel"/>
    <w:tmpl w:val="9F2E4A34"/>
    <w:lvl w:ilvl="0" w:tplc="BF54A26E">
      <w:start w:val="1"/>
      <w:numFmt w:val="bullet"/>
      <w:lvlText w:val=""/>
      <w:lvlJc w:val="left"/>
      <w:pPr>
        <w:ind w:left="1506" w:hanging="360"/>
      </w:pPr>
      <w:rPr>
        <w:rFonts w:ascii="Symbol" w:hAnsi="Symbol" w:hint="default"/>
        <w:color w:val="44546A" w:themeColor="text2"/>
      </w:rPr>
    </w:lvl>
    <w:lvl w:ilvl="1" w:tplc="FBD81992" w:tentative="1">
      <w:start w:val="1"/>
      <w:numFmt w:val="bullet"/>
      <w:lvlText w:val="o"/>
      <w:lvlJc w:val="left"/>
      <w:pPr>
        <w:ind w:left="2226" w:hanging="360"/>
      </w:pPr>
      <w:rPr>
        <w:rFonts w:ascii="Courier New" w:hAnsi="Courier New" w:cs="Courier New" w:hint="default"/>
      </w:rPr>
    </w:lvl>
    <w:lvl w:ilvl="2" w:tplc="79CAC5A0" w:tentative="1">
      <w:start w:val="1"/>
      <w:numFmt w:val="bullet"/>
      <w:lvlText w:val=""/>
      <w:lvlJc w:val="left"/>
      <w:pPr>
        <w:ind w:left="2946" w:hanging="360"/>
      </w:pPr>
      <w:rPr>
        <w:rFonts w:ascii="Wingdings" w:hAnsi="Wingdings" w:hint="default"/>
      </w:rPr>
    </w:lvl>
    <w:lvl w:ilvl="3" w:tplc="369A4424" w:tentative="1">
      <w:start w:val="1"/>
      <w:numFmt w:val="bullet"/>
      <w:lvlText w:val=""/>
      <w:lvlJc w:val="left"/>
      <w:pPr>
        <w:ind w:left="3666" w:hanging="360"/>
      </w:pPr>
      <w:rPr>
        <w:rFonts w:ascii="Symbol" w:hAnsi="Symbol" w:hint="default"/>
      </w:rPr>
    </w:lvl>
    <w:lvl w:ilvl="4" w:tplc="70BE94D2" w:tentative="1">
      <w:start w:val="1"/>
      <w:numFmt w:val="bullet"/>
      <w:lvlText w:val="o"/>
      <w:lvlJc w:val="left"/>
      <w:pPr>
        <w:ind w:left="4386" w:hanging="360"/>
      </w:pPr>
      <w:rPr>
        <w:rFonts w:ascii="Courier New" w:hAnsi="Courier New" w:cs="Courier New" w:hint="default"/>
      </w:rPr>
    </w:lvl>
    <w:lvl w:ilvl="5" w:tplc="E7AEC0F8" w:tentative="1">
      <w:start w:val="1"/>
      <w:numFmt w:val="bullet"/>
      <w:lvlText w:val=""/>
      <w:lvlJc w:val="left"/>
      <w:pPr>
        <w:ind w:left="5106" w:hanging="360"/>
      </w:pPr>
      <w:rPr>
        <w:rFonts w:ascii="Wingdings" w:hAnsi="Wingdings" w:hint="default"/>
      </w:rPr>
    </w:lvl>
    <w:lvl w:ilvl="6" w:tplc="5FF23554" w:tentative="1">
      <w:start w:val="1"/>
      <w:numFmt w:val="bullet"/>
      <w:lvlText w:val=""/>
      <w:lvlJc w:val="left"/>
      <w:pPr>
        <w:ind w:left="5826" w:hanging="360"/>
      </w:pPr>
      <w:rPr>
        <w:rFonts w:ascii="Symbol" w:hAnsi="Symbol" w:hint="default"/>
      </w:rPr>
    </w:lvl>
    <w:lvl w:ilvl="7" w:tplc="452E5338" w:tentative="1">
      <w:start w:val="1"/>
      <w:numFmt w:val="bullet"/>
      <w:lvlText w:val="o"/>
      <w:lvlJc w:val="left"/>
      <w:pPr>
        <w:ind w:left="6546" w:hanging="360"/>
      </w:pPr>
      <w:rPr>
        <w:rFonts w:ascii="Courier New" w:hAnsi="Courier New" w:cs="Courier New" w:hint="default"/>
      </w:rPr>
    </w:lvl>
    <w:lvl w:ilvl="8" w:tplc="F6F6DA12" w:tentative="1">
      <w:start w:val="1"/>
      <w:numFmt w:val="bullet"/>
      <w:lvlText w:val=""/>
      <w:lvlJc w:val="left"/>
      <w:pPr>
        <w:ind w:left="7266" w:hanging="360"/>
      </w:pPr>
      <w:rPr>
        <w:rFonts w:ascii="Wingdings" w:hAnsi="Wingdings" w:hint="default"/>
      </w:rPr>
    </w:lvl>
  </w:abstractNum>
  <w:abstractNum w:abstractNumId="15" w15:restartNumberingAfterBreak="0">
    <w:nsid w:val="17107F4C"/>
    <w:multiLevelType w:val="hybridMultilevel"/>
    <w:tmpl w:val="D0C47FA0"/>
    <w:lvl w:ilvl="0" w:tplc="AF723CF6">
      <w:start w:val="1"/>
      <w:numFmt w:val="bullet"/>
      <w:lvlText w:val=""/>
      <w:lvlJc w:val="left"/>
      <w:pPr>
        <w:ind w:left="720" w:hanging="360"/>
      </w:pPr>
      <w:rPr>
        <w:rFonts w:ascii="Symbol" w:hAnsi="Symbol" w:hint="default"/>
      </w:rPr>
    </w:lvl>
    <w:lvl w:ilvl="1" w:tplc="3D7E7CBA" w:tentative="1">
      <w:start w:val="1"/>
      <w:numFmt w:val="bullet"/>
      <w:lvlText w:val="o"/>
      <w:lvlJc w:val="left"/>
      <w:pPr>
        <w:ind w:left="1440" w:hanging="360"/>
      </w:pPr>
      <w:rPr>
        <w:rFonts w:ascii="Courier New" w:hAnsi="Courier New" w:cs="Courier New" w:hint="default"/>
      </w:rPr>
    </w:lvl>
    <w:lvl w:ilvl="2" w:tplc="67B28C18" w:tentative="1">
      <w:start w:val="1"/>
      <w:numFmt w:val="bullet"/>
      <w:lvlText w:val=""/>
      <w:lvlJc w:val="left"/>
      <w:pPr>
        <w:ind w:left="2160" w:hanging="360"/>
      </w:pPr>
      <w:rPr>
        <w:rFonts w:ascii="Wingdings" w:hAnsi="Wingdings" w:hint="default"/>
      </w:rPr>
    </w:lvl>
    <w:lvl w:ilvl="3" w:tplc="ED26745E" w:tentative="1">
      <w:start w:val="1"/>
      <w:numFmt w:val="bullet"/>
      <w:lvlText w:val=""/>
      <w:lvlJc w:val="left"/>
      <w:pPr>
        <w:ind w:left="2880" w:hanging="360"/>
      </w:pPr>
      <w:rPr>
        <w:rFonts w:ascii="Symbol" w:hAnsi="Symbol" w:hint="default"/>
      </w:rPr>
    </w:lvl>
    <w:lvl w:ilvl="4" w:tplc="AECAF270" w:tentative="1">
      <w:start w:val="1"/>
      <w:numFmt w:val="bullet"/>
      <w:lvlText w:val="o"/>
      <w:lvlJc w:val="left"/>
      <w:pPr>
        <w:ind w:left="3600" w:hanging="360"/>
      </w:pPr>
      <w:rPr>
        <w:rFonts w:ascii="Courier New" w:hAnsi="Courier New" w:cs="Courier New" w:hint="default"/>
      </w:rPr>
    </w:lvl>
    <w:lvl w:ilvl="5" w:tplc="60668EE0" w:tentative="1">
      <w:start w:val="1"/>
      <w:numFmt w:val="bullet"/>
      <w:lvlText w:val=""/>
      <w:lvlJc w:val="left"/>
      <w:pPr>
        <w:ind w:left="4320" w:hanging="360"/>
      </w:pPr>
      <w:rPr>
        <w:rFonts w:ascii="Wingdings" w:hAnsi="Wingdings" w:hint="default"/>
      </w:rPr>
    </w:lvl>
    <w:lvl w:ilvl="6" w:tplc="C14E6264" w:tentative="1">
      <w:start w:val="1"/>
      <w:numFmt w:val="bullet"/>
      <w:lvlText w:val=""/>
      <w:lvlJc w:val="left"/>
      <w:pPr>
        <w:ind w:left="5040" w:hanging="360"/>
      </w:pPr>
      <w:rPr>
        <w:rFonts w:ascii="Symbol" w:hAnsi="Symbol" w:hint="default"/>
      </w:rPr>
    </w:lvl>
    <w:lvl w:ilvl="7" w:tplc="F932B7DA" w:tentative="1">
      <w:start w:val="1"/>
      <w:numFmt w:val="bullet"/>
      <w:lvlText w:val="o"/>
      <w:lvlJc w:val="left"/>
      <w:pPr>
        <w:ind w:left="5760" w:hanging="360"/>
      </w:pPr>
      <w:rPr>
        <w:rFonts w:ascii="Courier New" w:hAnsi="Courier New" w:cs="Courier New" w:hint="default"/>
      </w:rPr>
    </w:lvl>
    <w:lvl w:ilvl="8" w:tplc="AEEC3278" w:tentative="1">
      <w:start w:val="1"/>
      <w:numFmt w:val="bullet"/>
      <w:lvlText w:val=""/>
      <w:lvlJc w:val="left"/>
      <w:pPr>
        <w:ind w:left="6480" w:hanging="360"/>
      </w:pPr>
      <w:rPr>
        <w:rFonts w:ascii="Wingdings" w:hAnsi="Wingdings" w:hint="default"/>
      </w:rPr>
    </w:lvl>
  </w:abstractNum>
  <w:abstractNum w:abstractNumId="16" w15:restartNumberingAfterBreak="0">
    <w:nsid w:val="18535F19"/>
    <w:multiLevelType w:val="hybridMultilevel"/>
    <w:tmpl w:val="EB1414D2"/>
    <w:lvl w:ilvl="0" w:tplc="07EAD51E">
      <w:start w:val="1"/>
      <w:numFmt w:val="bullet"/>
      <w:pStyle w:val="ABBioBullets"/>
      <w:lvlText w:val=""/>
      <w:lvlJc w:val="left"/>
      <w:pPr>
        <w:ind w:left="720" w:hanging="360"/>
      </w:pPr>
      <w:rPr>
        <w:rFonts w:ascii="Symbol" w:hAnsi="Symbol" w:hint="default"/>
        <w:sz w:val="20"/>
      </w:rPr>
    </w:lvl>
    <w:lvl w:ilvl="1" w:tplc="59325386" w:tentative="1">
      <w:start w:val="1"/>
      <w:numFmt w:val="bullet"/>
      <w:lvlText w:val="o"/>
      <w:lvlJc w:val="left"/>
      <w:pPr>
        <w:ind w:left="1440" w:hanging="360"/>
      </w:pPr>
      <w:rPr>
        <w:rFonts w:ascii="Courier New" w:hAnsi="Courier New" w:cs="Courier New" w:hint="default"/>
      </w:rPr>
    </w:lvl>
    <w:lvl w:ilvl="2" w:tplc="CA826C0A" w:tentative="1">
      <w:start w:val="1"/>
      <w:numFmt w:val="bullet"/>
      <w:lvlText w:val=""/>
      <w:lvlJc w:val="left"/>
      <w:pPr>
        <w:ind w:left="2160" w:hanging="360"/>
      </w:pPr>
      <w:rPr>
        <w:rFonts w:ascii="Wingdings" w:hAnsi="Wingdings" w:hint="default"/>
      </w:rPr>
    </w:lvl>
    <w:lvl w:ilvl="3" w:tplc="2A6250E0" w:tentative="1">
      <w:start w:val="1"/>
      <w:numFmt w:val="bullet"/>
      <w:lvlText w:val=""/>
      <w:lvlJc w:val="left"/>
      <w:pPr>
        <w:ind w:left="2880" w:hanging="360"/>
      </w:pPr>
      <w:rPr>
        <w:rFonts w:ascii="Symbol" w:hAnsi="Symbol" w:hint="default"/>
      </w:rPr>
    </w:lvl>
    <w:lvl w:ilvl="4" w:tplc="FD6A6C2C" w:tentative="1">
      <w:start w:val="1"/>
      <w:numFmt w:val="bullet"/>
      <w:lvlText w:val="o"/>
      <w:lvlJc w:val="left"/>
      <w:pPr>
        <w:ind w:left="3600" w:hanging="360"/>
      </w:pPr>
      <w:rPr>
        <w:rFonts w:ascii="Courier New" w:hAnsi="Courier New" w:cs="Courier New" w:hint="default"/>
      </w:rPr>
    </w:lvl>
    <w:lvl w:ilvl="5" w:tplc="32EE3060" w:tentative="1">
      <w:start w:val="1"/>
      <w:numFmt w:val="bullet"/>
      <w:lvlText w:val=""/>
      <w:lvlJc w:val="left"/>
      <w:pPr>
        <w:ind w:left="4320" w:hanging="360"/>
      </w:pPr>
      <w:rPr>
        <w:rFonts w:ascii="Wingdings" w:hAnsi="Wingdings" w:hint="default"/>
      </w:rPr>
    </w:lvl>
    <w:lvl w:ilvl="6" w:tplc="432EA0B2" w:tentative="1">
      <w:start w:val="1"/>
      <w:numFmt w:val="bullet"/>
      <w:lvlText w:val=""/>
      <w:lvlJc w:val="left"/>
      <w:pPr>
        <w:ind w:left="5040" w:hanging="360"/>
      </w:pPr>
      <w:rPr>
        <w:rFonts w:ascii="Symbol" w:hAnsi="Symbol" w:hint="default"/>
      </w:rPr>
    </w:lvl>
    <w:lvl w:ilvl="7" w:tplc="5A7488F2" w:tentative="1">
      <w:start w:val="1"/>
      <w:numFmt w:val="bullet"/>
      <w:lvlText w:val="o"/>
      <w:lvlJc w:val="left"/>
      <w:pPr>
        <w:ind w:left="5760" w:hanging="360"/>
      </w:pPr>
      <w:rPr>
        <w:rFonts w:ascii="Courier New" w:hAnsi="Courier New" w:cs="Courier New" w:hint="default"/>
      </w:rPr>
    </w:lvl>
    <w:lvl w:ilvl="8" w:tplc="126ABA70" w:tentative="1">
      <w:start w:val="1"/>
      <w:numFmt w:val="bullet"/>
      <w:lvlText w:val=""/>
      <w:lvlJc w:val="left"/>
      <w:pPr>
        <w:ind w:left="6480" w:hanging="360"/>
      </w:pPr>
      <w:rPr>
        <w:rFonts w:ascii="Wingdings" w:hAnsi="Wingdings" w:hint="default"/>
      </w:rPr>
    </w:lvl>
  </w:abstractNum>
  <w:abstractNum w:abstractNumId="17" w15:restartNumberingAfterBreak="0">
    <w:nsid w:val="1DB02BED"/>
    <w:multiLevelType w:val="hybridMultilevel"/>
    <w:tmpl w:val="9F2E3444"/>
    <w:lvl w:ilvl="0" w:tplc="29DEB656">
      <w:start w:val="1"/>
      <w:numFmt w:val="bullet"/>
      <w:lvlText w:val=""/>
      <w:lvlJc w:val="left"/>
      <w:pPr>
        <w:ind w:left="1004" w:hanging="360"/>
      </w:pPr>
      <w:rPr>
        <w:rFonts w:ascii="Symbol" w:hAnsi="Symbol" w:hint="default"/>
        <w:color w:val="44546A" w:themeColor="text2"/>
      </w:rPr>
    </w:lvl>
    <w:lvl w:ilvl="1" w:tplc="A1E07536" w:tentative="1">
      <w:start w:val="1"/>
      <w:numFmt w:val="bullet"/>
      <w:lvlText w:val="o"/>
      <w:lvlJc w:val="left"/>
      <w:pPr>
        <w:ind w:left="1724" w:hanging="360"/>
      </w:pPr>
      <w:rPr>
        <w:rFonts w:ascii="Courier New" w:hAnsi="Courier New" w:cs="Courier New" w:hint="default"/>
      </w:rPr>
    </w:lvl>
    <w:lvl w:ilvl="2" w:tplc="FC501B7C" w:tentative="1">
      <w:start w:val="1"/>
      <w:numFmt w:val="bullet"/>
      <w:lvlText w:val=""/>
      <w:lvlJc w:val="left"/>
      <w:pPr>
        <w:ind w:left="2444" w:hanging="360"/>
      </w:pPr>
      <w:rPr>
        <w:rFonts w:ascii="Wingdings" w:hAnsi="Wingdings" w:hint="default"/>
      </w:rPr>
    </w:lvl>
    <w:lvl w:ilvl="3" w:tplc="A3EAEBF6" w:tentative="1">
      <w:start w:val="1"/>
      <w:numFmt w:val="bullet"/>
      <w:lvlText w:val=""/>
      <w:lvlJc w:val="left"/>
      <w:pPr>
        <w:ind w:left="3164" w:hanging="360"/>
      </w:pPr>
      <w:rPr>
        <w:rFonts w:ascii="Symbol" w:hAnsi="Symbol" w:hint="default"/>
      </w:rPr>
    </w:lvl>
    <w:lvl w:ilvl="4" w:tplc="F0DA6B68" w:tentative="1">
      <w:start w:val="1"/>
      <w:numFmt w:val="bullet"/>
      <w:lvlText w:val="o"/>
      <w:lvlJc w:val="left"/>
      <w:pPr>
        <w:ind w:left="3884" w:hanging="360"/>
      </w:pPr>
      <w:rPr>
        <w:rFonts w:ascii="Courier New" w:hAnsi="Courier New" w:cs="Courier New" w:hint="default"/>
      </w:rPr>
    </w:lvl>
    <w:lvl w:ilvl="5" w:tplc="F0ACAC2C" w:tentative="1">
      <w:start w:val="1"/>
      <w:numFmt w:val="bullet"/>
      <w:lvlText w:val=""/>
      <w:lvlJc w:val="left"/>
      <w:pPr>
        <w:ind w:left="4604" w:hanging="360"/>
      </w:pPr>
      <w:rPr>
        <w:rFonts w:ascii="Wingdings" w:hAnsi="Wingdings" w:hint="default"/>
      </w:rPr>
    </w:lvl>
    <w:lvl w:ilvl="6" w:tplc="A45831EA" w:tentative="1">
      <w:start w:val="1"/>
      <w:numFmt w:val="bullet"/>
      <w:lvlText w:val=""/>
      <w:lvlJc w:val="left"/>
      <w:pPr>
        <w:ind w:left="5324" w:hanging="360"/>
      </w:pPr>
      <w:rPr>
        <w:rFonts w:ascii="Symbol" w:hAnsi="Symbol" w:hint="default"/>
      </w:rPr>
    </w:lvl>
    <w:lvl w:ilvl="7" w:tplc="354E53AA" w:tentative="1">
      <w:start w:val="1"/>
      <w:numFmt w:val="bullet"/>
      <w:lvlText w:val="o"/>
      <w:lvlJc w:val="left"/>
      <w:pPr>
        <w:ind w:left="6044" w:hanging="360"/>
      </w:pPr>
      <w:rPr>
        <w:rFonts w:ascii="Courier New" w:hAnsi="Courier New" w:cs="Courier New" w:hint="default"/>
      </w:rPr>
    </w:lvl>
    <w:lvl w:ilvl="8" w:tplc="2C4E189E" w:tentative="1">
      <w:start w:val="1"/>
      <w:numFmt w:val="bullet"/>
      <w:lvlText w:val=""/>
      <w:lvlJc w:val="left"/>
      <w:pPr>
        <w:ind w:left="6764" w:hanging="360"/>
      </w:pPr>
      <w:rPr>
        <w:rFonts w:ascii="Wingdings" w:hAnsi="Wingdings" w:hint="default"/>
      </w:rPr>
    </w:lvl>
  </w:abstractNum>
  <w:abstractNum w:abstractNumId="18" w15:restartNumberingAfterBreak="0">
    <w:nsid w:val="22E2029D"/>
    <w:multiLevelType w:val="multilevel"/>
    <w:tmpl w:val="1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1B35F5"/>
    <w:multiLevelType w:val="hybridMultilevel"/>
    <w:tmpl w:val="53BCCFC8"/>
    <w:lvl w:ilvl="0" w:tplc="0FBACBAE">
      <w:start w:val="1"/>
      <w:numFmt w:val="bullet"/>
      <w:lvlText w:val=""/>
      <w:lvlJc w:val="left"/>
      <w:pPr>
        <w:ind w:left="3052" w:hanging="360"/>
      </w:pPr>
      <w:rPr>
        <w:rFonts w:ascii="Symbol" w:hAnsi="Symbol" w:hint="default"/>
      </w:rPr>
    </w:lvl>
    <w:lvl w:ilvl="1" w:tplc="4F5E6142" w:tentative="1">
      <w:start w:val="1"/>
      <w:numFmt w:val="bullet"/>
      <w:lvlText w:val="o"/>
      <w:lvlJc w:val="left"/>
      <w:pPr>
        <w:ind w:left="3772" w:hanging="360"/>
      </w:pPr>
      <w:rPr>
        <w:rFonts w:ascii="Courier New" w:hAnsi="Courier New" w:cs="Courier New" w:hint="default"/>
      </w:rPr>
    </w:lvl>
    <w:lvl w:ilvl="2" w:tplc="8F2270AE" w:tentative="1">
      <w:start w:val="1"/>
      <w:numFmt w:val="bullet"/>
      <w:lvlText w:val=""/>
      <w:lvlJc w:val="left"/>
      <w:pPr>
        <w:ind w:left="4492" w:hanging="360"/>
      </w:pPr>
      <w:rPr>
        <w:rFonts w:ascii="Wingdings" w:hAnsi="Wingdings" w:hint="default"/>
      </w:rPr>
    </w:lvl>
    <w:lvl w:ilvl="3" w:tplc="22488E00" w:tentative="1">
      <w:start w:val="1"/>
      <w:numFmt w:val="bullet"/>
      <w:lvlText w:val=""/>
      <w:lvlJc w:val="left"/>
      <w:pPr>
        <w:ind w:left="5212" w:hanging="360"/>
      </w:pPr>
      <w:rPr>
        <w:rFonts w:ascii="Symbol" w:hAnsi="Symbol" w:hint="default"/>
      </w:rPr>
    </w:lvl>
    <w:lvl w:ilvl="4" w:tplc="1EE82236" w:tentative="1">
      <w:start w:val="1"/>
      <w:numFmt w:val="bullet"/>
      <w:lvlText w:val="o"/>
      <w:lvlJc w:val="left"/>
      <w:pPr>
        <w:ind w:left="5932" w:hanging="360"/>
      </w:pPr>
      <w:rPr>
        <w:rFonts w:ascii="Courier New" w:hAnsi="Courier New" w:cs="Courier New" w:hint="default"/>
      </w:rPr>
    </w:lvl>
    <w:lvl w:ilvl="5" w:tplc="E5AC828E" w:tentative="1">
      <w:start w:val="1"/>
      <w:numFmt w:val="bullet"/>
      <w:lvlText w:val=""/>
      <w:lvlJc w:val="left"/>
      <w:pPr>
        <w:ind w:left="6652" w:hanging="360"/>
      </w:pPr>
      <w:rPr>
        <w:rFonts w:ascii="Wingdings" w:hAnsi="Wingdings" w:hint="default"/>
      </w:rPr>
    </w:lvl>
    <w:lvl w:ilvl="6" w:tplc="F5B6D6C8" w:tentative="1">
      <w:start w:val="1"/>
      <w:numFmt w:val="bullet"/>
      <w:lvlText w:val=""/>
      <w:lvlJc w:val="left"/>
      <w:pPr>
        <w:ind w:left="7372" w:hanging="360"/>
      </w:pPr>
      <w:rPr>
        <w:rFonts w:ascii="Symbol" w:hAnsi="Symbol" w:hint="default"/>
      </w:rPr>
    </w:lvl>
    <w:lvl w:ilvl="7" w:tplc="336E795E" w:tentative="1">
      <w:start w:val="1"/>
      <w:numFmt w:val="bullet"/>
      <w:lvlText w:val="o"/>
      <w:lvlJc w:val="left"/>
      <w:pPr>
        <w:ind w:left="8092" w:hanging="360"/>
      </w:pPr>
      <w:rPr>
        <w:rFonts w:ascii="Courier New" w:hAnsi="Courier New" w:cs="Courier New" w:hint="default"/>
      </w:rPr>
    </w:lvl>
    <w:lvl w:ilvl="8" w:tplc="A5F88556" w:tentative="1">
      <w:start w:val="1"/>
      <w:numFmt w:val="bullet"/>
      <w:lvlText w:val=""/>
      <w:lvlJc w:val="left"/>
      <w:pPr>
        <w:ind w:left="8812" w:hanging="360"/>
      </w:pPr>
      <w:rPr>
        <w:rFonts w:ascii="Wingdings" w:hAnsi="Wingdings" w:hint="default"/>
      </w:rPr>
    </w:lvl>
  </w:abstractNum>
  <w:abstractNum w:abstractNumId="20" w15:restartNumberingAfterBreak="0">
    <w:nsid w:val="2CC65294"/>
    <w:multiLevelType w:val="hybridMultilevel"/>
    <w:tmpl w:val="EE246AF6"/>
    <w:lvl w:ilvl="0" w:tplc="DB7E29BA">
      <w:start w:val="1"/>
      <w:numFmt w:val="bullet"/>
      <w:lvlText w:val=""/>
      <w:lvlJc w:val="left"/>
      <w:pPr>
        <w:ind w:left="8418" w:hanging="360"/>
      </w:pPr>
      <w:rPr>
        <w:rFonts w:ascii="Symbol" w:hAnsi="Symbol" w:hint="default"/>
        <w:b w:val="0"/>
        <w:color w:val="auto"/>
      </w:rPr>
    </w:lvl>
    <w:lvl w:ilvl="1" w:tplc="17FC7BA2" w:tentative="1">
      <w:start w:val="1"/>
      <w:numFmt w:val="bullet"/>
      <w:lvlText w:val="o"/>
      <w:lvlJc w:val="left"/>
      <w:pPr>
        <w:ind w:left="9138" w:hanging="360"/>
      </w:pPr>
      <w:rPr>
        <w:rFonts w:ascii="Courier New" w:hAnsi="Courier New" w:cs="Courier New" w:hint="default"/>
      </w:rPr>
    </w:lvl>
    <w:lvl w:ilvl="2" w:tplc="56407096" w:tentative="1">
      <w:start w:val="1"/>
      <w:numFmt w:val="bullet"/>
      <w:lvlText w:val=""/>
      <w:lvlJc w:val="left"/>
      <w:pPr>
        <w:ind w:left="9858" w:hanging="360"/>
      </w:pPr>
      <w:rPr>
        <w:rFonts w:ascii="Wingdings" w:hAnsi="Wingdings" w:hint="default"/>
      </w:rPr>
    </w:lvl>
    <w:lvl w:ilvl="3" w:tplc="C414BA1C" w:tentative="1">
      <w:start w:val="1"/>
      <w:numFmt w:val="bullet"/>
      <w:lvlText w:val=""/>
      <w:lvlJc w:val="left"/>
      <w:pPr>
        <w:ind w:left="10578" w:hanging="360"/>
      </w:pPr>
      <w:rPr>
        <w:rFonts w:ascii="Symbol" w:hAnsi="Symbol" w:hint="default"/>
      </w:rPr>
    </w:lvl>
    <w:lvl w:ilvl="4" w:tplc="580671AA" w:tentative="1">
      <w:start w:val="1"/>
      <w:numFmt w:val="bullet"/>
      <w:lvlText w:val="o"/>
      <w:lvlJc w:val="left"/>
      <w:pPr>
        <w:ind w:left="11298" w:hanging="360"/>
      </w:pPr>
      <w:rPr>
        <w:rFonts w:ascii="Courier New" w:hAnsi="Courier New" w:cs="Courier New" w:hint="default"/>
      </w:rPr>
    </w:lvl>
    <w:lvl w:ilvl="5" w:tplc="E8744E56" w:tentative="1">
      <w:start w:val="1"/>
      <w:numFmt w:val="bullet"/>
      <w:lvlText w:val=""/>
      <w:lvlJc w:val="left"/>
      <w:pPr>
        <w:ind w:left="12018" w:hanging="360"/>
      </w:pPr>
      <w:rPr>
        <w:rFonts w:ascii="Wingdings" w:hAnsi="Wingdings" w:hint="default"/>
      </w:rPr>
    </w:lvl>
    <w:lvl w:ilvl="6" w:tplc="AF328696" w:tentative="1">
      <w:start w:val="1"/>
      <w:numFmt w:val="bullet"/>
      <w:lvlText w:val=""/>
      <w:lvlJc w:val="left"/>
      <w:pPr>
        <w:ind w:left="12738" w:hanging="360"/>
      </w:pPr>
      <w:rPr>
        <w:rFonts w:ascii="Symbol" w:hAnsi="Symbol" w:hint="default"/>
      </w:rPr>
    </w:lvl>
    <w:lvl w:ilvl="7" w:tplc="B52C09B0" w:tentative="1">
      <w:start w:val="1"/>
      <w:numFmt w:val="bullet"/>
      <w:lvlText w:val="o"/>
      <w:lvlJc w:val="left"/>
      <w:pPr>
        <w:ind w:left="13458" w:hanging="360"/>
      </w:pPr>
      <w:rPr>
        <w:rFonts w:ascii="Courier New" w:hAnsi="Courier New" w:cs="Courier New" w:hint="default"/>
      </w:rPr>
    </w:lvl>
    <w:lvl w:ilvl="8" w:tplc="0AF81E34" w:tentative="1">
      <w:start w:val="1"/>
      <w:numFmt w:val="bullet"/>
      <w:lvlText w:val=""/>
      <w:lvlJc w:val="left"/>
      <w:pPr>
        <w:ind w:left="14178" w:hanging="360"/>
      </w:pPr>
      <w:rPr>
        <w:rFonts w:ascii="Wingdings" w:hAnsi="Wingdings" w:hint="default"/>
      </w:rPr>
    </w:lvl>
  </w:abstractNum>
  <w:abstractNum w:abstractNumId="21" w15:restartNumberingAfterBreak="0">
    <w:nsid w:val="32BA450A"/>
    <w:multiLevelType w:val="hybridMultilevel"/>
    <w:tmpl w:val="A1D02D86"/>
    <w:lvl w:ilvl="0" w:tplc="1B26DEB2">
      <w:start w:val="1"/>
      <w:numFmt w:val="bullet"/>
      <w:lvlText w:val=""/>
      <w:lvlJc w:val="left"/>
      <w:pPr>
        <w:ind w:left="720" w:hanging="360"/>
      </w:pPr>
      <w:rPr>
        <w:rFonts w:ascii="Symbol" w:hAnsi="Symbol" w:hint="default"/>
      </w:rPr>
    </w:lvl>
    <w:lvl w:ilvl="1" w:tplc="CBC4D982" w:tentative="1">
      <w:start w:val="1"/>
      <w:numFmt w:val="bullet"/>
      <w:lvlText w:val="o"/>
      <w:lvlJc w:val="left"/>
      <w:pPr>
        <w:ind w:left="1440" w:hanging="360"/>
      </w:pPr>
      <w:rPr>
        <w:rFonts w:ascii="Courier New" w:hAnsi="Courier New" w:cs="Courier New" w:hint="default"/>
      </w:rPr>
    </w:lvl>
    <w:lvl w:ilvl="2" w:tplc="0B1C7338" w:tentative="1">
      <w:start w:val="1"/>
      <w:numFmt w:val="bullet"/>
      <w:lvlText w:val=""/>
      <w:lvlJc w:val="left"/>
      <w:pPr>
        <w:ind w:left="2160" w:hanging="360"/>
      </w:pPr>
      <w:rPr>
        <w:rFonts w:ascii="Wingdings" w:hAnsi="Wingdings" w:hint="default"/>
      </w:rPr>
    </w:lvl>
    <w:lvl w:ilvl="3" w:tplc="975ACF42" w:tentative="1">
      <w:start w:val="1"/>
      <w:numFmt w:val="bullet"/>
      <w:lvlText w:val=""/>
      <w:lvlJc w:val="left"/>
      <w:pPr>
        <w:ind w:left="2880" w:hanging="360"/>
      </w:pPr>
      <w:rPr>
        <w:rFonts w:ascii="Symbol" w:hAnsi="Symbol" w:hint="default"/>
      </w:rPr>
    </w:lvl>
    <w:lvl w:ilvl="4" w:tplc="91EEE98E" w:tentative="1">
      <w:start w:val="1"/>
      <w:numFmt w:val="bullet"/>
      <w:lvlText w:val="o"/>
      <w:lvlJc w:val="left"/>
      <w:pPr>
        <w:ind w:left="3600" w:hanging="360"/>
      </w:pPr>
      <w:rPr>
        <w:rFonts w:ascii="Courier New" w:hAnsi="Courier New" w:cs="Courier New" w:hint="default"/>
      </w:rPr>
    </w:lvl>
    <w:lvl w:ilvl="5" w:tplc="806891AC" w:tentative="1">
      <w:start w:val="1"/>
      <w:numFmt w:val="bullet"/>
      <w:lvlText w:val=""/>
      <w:lvlJc w:val="left"/>
      <w:pPr>
        <w:ind w:left="4320" w:hanging="360"/>
      </w:pPr>
      <w:rPr>
        <w:rFonts w:ascii="Wingdings" w:hAnsi="Wingdings" w:hint="default"/>
      </w:rPr>
    </w:lvl>
    <w:lvl w:ilvl="6" w:tplc="D9CE6D44" w:tentative="1">
      <w:start w:val="1"/>
      <w:numFmt w:val="bullet"/>
      <w:lvlText w:val=""/>
      <w:lvlJc w:val="left"/>
      <w:pPr>
        <w:ind w:left="5040" w:hanging="360"/>
      </w:pPr>
      <w:rPr>
        <w:rFonts w:ascii="Symbol" w:hAnsi="Symbol" w:hint="default"/>
      </w:rPr>
    </w:lvl>
    <w:lvl w:ilvl="7" w:tplc="47F2A598" w:tentative="1">
      <w:start w:val="1"/>
      <w:numFmt w:val="bullet"/>
      <w:lvlText w:val="o"/>
      <w:lvlJc w:val="left"/>
      <w:pPr>
        <w:ind w:left="5760" w:hanging="360"/>
      </w:pPr>
      <w:rPr>
        <w:rFonts w:ascii="Courier New" w:hAnsi="Courier New" w:cs="Courier New" w:hint="default"/>
      </w:rPr>
    </w:lvl>
    <w:lvl w:ilvl="8" w:tplc="55D8BAFC" w:tentative="1">
      <w:start w:val="1"/>
      <w:numFmt w:val="bullet"/>
      <w:lvlText w:val=""/>
      <w:lvlJc w:val="left"/>
      <w:pPr>
        <w:ind w:left="6480" w:hanging="360"/>
      </w:pPr>
      <w:rPr>
        <w:rFonts w:ascii="Wingdings" w:hAnsi="Wingdings" w:hint="default"/>
      </w:rPr>
    </w:lvl>
  </w:abstractNum>
  <w:abstractNum w:abstractNumId="22" w15:restartNumberingAfterBreak="0">
    <w:nsid w:val="38C04E06"/>
    <w:multiLevelType w:val="hybridMultilevel"/>
    <w:tmpl w:val="7E482104"/>
    <w:lvl w:ilvl="0" w:tplc="C51C612C">
      <w:start w:val="1"/>
      <w:numFmt w:val="bullet"/>
      <w:lvlText w:val=""/>
      <w:lvlJc w:val="left"/>
      <w:pPr>
        <w:ind w:left="360" w:hanging="360"/>
      </w:pPr>
      <w:rPr>
        <w:rFonts w:ascii="Symbol" w:hAnsi="Symbol" w:hint="default"/>
      </w:rPr>
    </w:lvl>
    <w:lvl w:ilvl="1" w:tplc="4C164F1C" w:tentative="1">
      <w:start w:val="1"/>
      <w:numFmt w:val="bullet"/>
      <w:lvlText w:val="o"/>
      <w:lvlJc w:val="left"/>
      <w:pPr>
        <w:ind w:left="1080" w:hanging="360"/>
      </w:pPr>
      <w:rPr>
        <w:rFonts w:ascii="Courier New" w:hAnsi="Courier New" w:cs="Courier New" w:hint="default"/>
      </w:rPr>
    </w:lvl>
    <w:lvl w:ilvl="2" w:tplc="367204E6" w:tentative="1">
      <w:start w:val="1"/>
      <w:numFmt w:val="bullet"/>
      <w:lvlText w:val=""/>
      <w:lvlJc w:val="left"/>
      <w:pPr>
        <w:ind w:left="1800" w:hanging="360"/>
      </w:pPr>
      <w:rPr>
        <w:rFonts w:ascii="Wingdings" w:hAnsi="Wingdings" w:hint="default"/>
      </w:rPr>
    </w:lvl>
    <w:lvl w:ilvl="3" w:tplc="63A4E82C" w:tentative="1">
      <w:start w:val="1"/>
      <w:numFmt w:val="bullet"/>
      <w:lvlText w:val=""/>
      <w:lvlJc w:val="left"/>
      <w:pPr>
        <w:ind w:left="2520" w:hanging="360"/>
      </w:pPr>
      <w:rPr>
        <w:rFonts w:ascii="Symbol" w:hAnsi="Symbol" w:hint="default"/>
      </w:rPr>
    </w:lvl>
    <w:lvl w:ilvl="4" w:tplc="904ADA26" w:tentative="1">
      <w:start w:val="1"/>
      <w:numFmt w:val="bullet"/>
      <w:lvlText w:val="o"/>
      <w:lvlJc w:val="left"/>
      <w:pPr>
        <w:ind w:left="3240" w:hanging="360"/>
      </w:pPr>
      <w:rPr>
        <w:rFonts w:ascii="Courier New" w:hAnsi="Courier New" w:cs="Courier New" w:hint="default"/>
      </w:rPr>
    </w:lvl>
    <w:lvl w:ilvl="5" w:tplc="77602F7C" w:tentative="1">
      <w:start w:val="1"/>
      <w:numFmt w:val="bullet"/>
      <w:lvlText w:val=""/>
      <w:lvlJc w:val="left"/>
      <w:pPr>
        <w:ind w:left="3960" w:hanging="360"/>
      </w:pPr>
      <w:rPr>
        <w:rFonts w:ascii="Wingdings" w:hAnsi="Wingdings" w:hint="default"/>
      </w:rPr>
    </w:lvl>
    <w:lvl w:ilvl="6" w:tplc="210ADB00" w:tentative="1">
      <w:start w:val="1"/>
      <w:numFmt w:val="bullet"/>
      <w:lvlText w:val=""/>
      <w:lvlJc w:val="left"/>
      <w:pPr>
        <w:ind w:left="4680" w:hanging="360"/>
      </w:pPr>
      <w:rPr>
        <w:rFonts w:ascii="Symbol" w:hAnsi="Symbol" w:hint="default"/>
      </w:rPr>
    </w:lvl>
    <w:lvl w:ilvl="7" w:tplc="2D72B698" w:tentative="1">
      <w:start w:val="1"/>
      <w:numFmt w:val="bullet"/>
      <w:lvlText w:val="o"/>
      <w:lvlJc w:val="left"/>
      <w:pPr>
        <w:ind w:left="5400" w:hanging="360"/>
      </w:pPr>
      <w:rPr>
        <w:rFonts w:ascii="Courier New" w:hAnsi="Courier New" w:cs="Courier New" w:hint="default"/>
      </w:rPr>
    </w:lvl>
    <w:lvl w:ilvl="8" w:tplc="766EE538" w:tentative="1">
      <w:start w:val="1"/>
      <w:numFmt w:val="bullet"/>
      <w:lvlText w:val=""/>
      <w:lvlJc w:val="left"/>
      <w:pPr>
        <w:ind w:left="6120" w:hanging="360"/>
      </w:pPr>
      <w:rPr>
        <w:rFonts w:ascii="Wingdings" w:hAnsi="Wingdings" w:hint="default"/>
      </w:rPr>
    </w:lvl>
  </w:abstractNum>
  <w:abstractNum w:abstractNumId="23" w15:restartNumberingAfterBreak="0">
    <w:nsid w:val="3A6A37FD"/>
    <w:multiLevelType w:val="hybridMultilevel"/>
    <w:tmpl w:val="41908116"/>
    <w:lvl w:ilvl="0" w:tplc="664CD45A">
      <w:start w:val="1"/>
      <w:numFmt w:val="bullet"/>
      <w:lvlText w:val=""/>
      <w:lvlJc w:val="left"/>
      <w:pPr>
        <w:ind w:left="720" w:hanging="360"/>
      </w:pPr>
      <w:rPr>
        <w:rFonts w:ascii="Symbol" w:hAnsi="Symbol" w:hint="default"/>
      </w:rPr>
    </w:lvl>
    <w:lvl w:ilvl="1" w:tplc="42E25146" w:tentative="1">
      <w:start w:val="1"/>
      <w:numFmt w:val="bullet"/>
      <w:lvlText w:val="o"/>
      <w:lvlJc w:val="left"/>
      <w:pPr>
        <w:ind w:left="1440" w:hanging="360"/>
      </w:pPr>
      <w:rPr>
        <w:rFonts w:ascii="Courier New" w:hAnsi="Courier New" w:cs="Courier New" w:hint="default"/>
      </w:rPr>
    </w:lvl>
    <w:lvl w:ilvl="2" w:tplc="52EE0F02" w:tentative="1">
      <w:start w:val="1"/>
      <w:numFmt w:val="bullet"/>
      <w:lvlText w:val=""/>
      <w:lvlJc w:val="left"/>
      <w:pPr>
        <w:ind w:left="2160" w:hanging="360"/>
      </w:pPr>
      <w:rPr>
        <w:rFonts w:ascii="Wingdings" w:hAnsi="Wingdings" w:hint="default"/>
      </w:rPr>
    </w:lvl>
    <w:lvl w:ilvl="3" w:tplc="FC26EE8E" w:tentative="1">
      <w:start w:val="1"/>
      <w:numFmt w:val="bullet"/>
      <w:lvlText w:val=""/>
      <w:lvlJc w:val="left"/>
      <w:pPr>
        <w:ind w:left="2880" w:hanging="360"/>
      </w:pPr>
      <w:rPr>
        <w:rFonts w:ascii="Symbol" w:hAnsi="Symbol" w:hint="default"/>
      </w:rPr>
    </w:lvl>
    <w:lvl w:ilvl="4" w:tplc="5EFA103A" w:tentative="1">
      <w:start w:val="1"/>
      <w:numFmt w:val="bullet"/>
      <w:lvlText w:val="o"/>
      <w:lvlJc w:val="left"/>
      <w:pPr>
        <w:ind w:left="3600" w:hanging="360"/>
      </w:pPr>
      <w:rPr>
        <w:rFonts w:ascii="Courier New" w:hAnsi="Courier New" w:cs="Courier New" w:hint="default"/>
      </w:rPr>
    </w:lvl>
    <w:lvl w:ilvl="5" w:tplc="E84A1178" w:tentative="1">
      <w:start w:val="1"/>
      <w:numFmt w:val="bullet"/>
      <w:lvlText w:val=""/>
      <w:lvlJc w:val="left"/>
      <w:pPr>
        <w:ind w:left="4320" w:hanging="360"/>
      </w:pPr>
      <w:rPr>
        <w:rFonts w:ascii="Wingdings" w:hAnsi="Wingdings" w:hint="default"/>
      </w:rPr>
    </w:lvl>
    <w:lvl w:ilvl="6" w:tplc="66BE1716" w:tentative="1">
      <w:start w:val="1"/>
      <w:numFmt w:val="bullet"/>
      <w:lvlText w:val=""/>
      <w:lvlJc w:val="left"/>
      <w:pPr>
        <w:ind w:left="5040" w:hanging="360"/>
      </w:pPr>
      <w:rPr>
        <w:rFonts w:ascii="Symbol" w:hAnsi="Symbol" w:hint="default"/>
      </w:rPr>
    </w:lvl>
    <w:lvl w:ilvl="7" w:tplc="2EB670CC" w:tentative="1">
      <w:start w:val="1"/>
      <w:numFmt w:val="bullet"/>
      <w:lvlText w:val="o"/>
      <w:lvlJc w:val="left"/>
      <w:pPr>
        <w:ind w:left="5760" w:hanging="360"/>
      </w:pPr>
      <w:rPr>
        <w:rFonts w:ascii="Courier New" w:hAnsi="Courier New" w:cs="Courier New" w:hint="default"/>
      </w:rPr>
    </w:lvl>
    <w:lvl w:ilvl="8" w:tplc="B05E75F2" w:tentative="1">
      <w:start w:val="1"/>
      <w:numFmt w:val="bullet"/>
      <w:lvlText w:val=""/>
      <w:lvlJc w:val="left"/>
      <w:pPr>
        <w:ind w:left="6480" w:hanging="360"/>
      </w:pPr>
      <w:rPr>
        <w:rFonts w:ascii="Wingdings" w:hAnsi="Wingdings" w:hint="default"/>
      </w:rPr>
    </w:lvl>
  </w:abstractNum>
  <w:abstractNum w:abstractNumId="24" w15:restartNumberingAfterBreak="0">
    <w:nsid w:val="3E994707"/>
    <w:multiLevelType w:val="hybridMultilevel"/>
    <w:tmpl w:val="0E46EDE4"/>
    <w:lvl w:ilvl="0" w:tplc="FF26F7AA">
      <w:start w:val="1"/>
      <w:numFmt w:val="bullet"/>
      <w:lvlText w:val=""/>
      <w:lvlJc w:val="left"/>
      <w:pPr>
        <w:ind w:left="720" w:hanging="360"/>
      </w:pPr>
      <w:rPr>
        <w:rFonts w:ascii="Symbol" w:hAnsi="Symbol" w:hint="default"/>
      </w:rPr>
    </w:lvl>
    <w:lvl w:ilvl="1" w:tplc="F9FE3CCE" w:tentative="1">
      <w:start w:val="1"/>
      <w:numFmt w:val="bullet"/>
      <w:lvlText w:val="o"/>
      <w:lvlJc w:val="left"/>
      <w:pPr>
        <w:ind w:left="1440" w:hanging="360"/>
      </w:pPr>
      <w:rPr>
        <w:rFonts w:ascii="Courier New" w:hAnsi="Courier New" w:cs="Courier New" w:hint="default"/>
      </w:rPr>
    </w:lvl>
    <w:lvl w:ilvl="2" w:tplc="19D08B52" w:tentative="1">
      <w:start w:val="1"/>
      <w:numFmt w:val="bullet"/>
      <w:lvlText w:val=""/>
      <w:lvlJc w:val="left"/>
      <w:pPr>
        <w:ind w:left="2160" w:hanging="360"/>
      </w:pPr>
      <w:rPr>
        <w:rFonts w:ascii="Wingdings" w:hAnsi="Wingdings" w:hint="default"/>
      </w:rPr>
    </w:lvl>
    <w:lvl w:ilvl="3" w:tplc="441A27B6" w:tentative="1">
      <w:start w:val="1"/>
      <w:numFmt w:val="bullet"/>
      <w:lvlText w:val=""/>
      <w:lvlJc w:val="left"/>
      <w:pPr>
        <w:ind w:left="2880" w:hanging="360"/>
      </w:pPr>
      <w:rPr>
        <w:rFonts w:ascii="Symbol" w:hAnsi="Symbol" w:hint="default"/>
      </w:rPr>
    </w:lvl>
    <w:lvl w:ilvl="4" w:tplc="E396AF94" w:tentative="1">
      <w:start w:val="1"/>
      <w:numFmt w:val="bullet"/>
      <w:lvlText w:val="o"/>
      <w:lvlJc w:val="left"/>
      <w:pPr>
        <w:ind w:left="3600" w:hanging="360"/>
      </w:pPr>
      <w:rPr>
        <w:rFonts w:ascii="Courier New" w:hAnsi="Courier New" w:cs="Courier New" w:hint="default"/>
      </w:rPr>
    </w:lvl>
    <w:lvl w:ilvl="5" w:tplc="59AC921E" w:tentative="1">
      <w:start w:val="1"/>
      <w:numFmt w:val="bullet"/>
      <w:lvlText w:val=""/>
      <w:lvlJc w:val="left"/>
      <w:pPr>
        <w:ind w:left="4320" w:hanging="360"/>
      </w:pPr>
      <w:rPr>
        <w:rFonts w:ascii="Wingdings" w:hAnsi="Wingdings" w:hint="default"/>
      </w:rPr>
    </w:lvl>
    <w:lvl w:ilvl="6" w:tplc="31F28E6A" w:tentative="1">
      <w:start w:val="1"/>
      <w:numFmt w:val="bullet"/>
      <w:lvlText w:val=""/>
      <w:lvlJc w:val="left"/>
      <w:pPr>
        <w:ind w:left="5040" w:hanging="360"/>
      </w:pPr>
      <w:rPr>
        <w:rFonts w:ascii="Symbol" w:hAnsi="Symbol" w:hint="default"/>
      </w:rPr>
    </w:lvl>
    <w:lvl w:ilvl="7" w:tplc="09B81318" w:tentative="1">
      <w:start w:val="1"/>
      <w:numFmt w:val="bullet"/>
      <w:lvlText w:val="o"/>
      <w:lvlJc w:val="left"/>
      <w:pPr>
        <w:ind w:left="5760" w:hanging="360"/>
      </w:pPr>
      <w:rPr>
        <w:rFonts w:ascii="Courier New" w:hAnsi="Courier New" w:cs="Courier New" w:hint="default"/>
      </w:rPr>
    </w:lvl>
    <w:lvl w:ilvl="8" w:tplc="D78A7604" w:tentative="1">
      <w:start w:val="1"/>
      <w:numFmt w:val="bullet"/>
      <w:lvlText w:val=""/>
      <w:lvlJc w:val="left"/>
      <w:pPr>
        <w:ind w:left="6480" w:hanging="360"/>
      </w:pPr>
      <w:rPr>
        <w:rFonts w:ascii="Wingdings" w:hAnsi="Wingdings" w:hint="default"/>
      </w:rPr>
    </w:lvl>
  </w:abstractNum>
  <w:abstractNum w:abstractNumId="25" w15:restartNumberingAfterBreak="0">
    <w:nsid w:val="4E2B0E8C"/>
    <w:multiLevelType w:val="hybridMultilevel"/>
    <w:tmpl w:val="F2A8C68A"/>
    <w:lvl w:ilvl="0" w:tplc="B17ED60A">
      <w:start w:val="1"/>
      <w:numFmt w:val="bullet"/>
      <w:lvlText w:val=""/>
      <w:lvlJc w:val="left"/>
      <w:pPr>
        <w:ind w:left="720" w:hanging="360"/>
      </w:pPr>
      <w:rPr>
        <w:rFonts w:ascii="Symbol" w:hAnsi="Symbol" w:hint="default"/>
      </w:rPr>
    </w:lvl>
    <w:lvl w:ilvl="1" w:tplc="F3ACCF06" w:tentative="1">
      <w:start w:val="1"/>
      <w:numFmt w:val="bullet"/>
      <w:lvlText w:val="o"/>
      <w:lvlJc w:val="left"/>
      <w:pPr>
        <w:ind w:left="1440" w:hanging="360"/>
      </w:pPr>
      <w:rPr>
        <w:rFonts w:ascii="Courier New" w:hAnsi="Courier New" w:cs="Courier New" w:hint="default"/>
      </w:rPr>
    </w:lvl>
    <w:lvl w:ilvl="2" w:tplc="8EBA14E2" w:tentative="1">
      <w:start w:val="1"/>
      <w:numFmt w:val="bullet"/>
      <w:lvlText w:val=""/>
      <w:lvlJc w:val="left"/>
      <w:pPr>
        <w:ind w:left="2160" w:hanging="360"/>
      </w:pPr>
      <w:rPr>
        <w:rFonts w:ascii="Wingdings" w:hAnsi="Wingdings" w:hint="default"/>
      </w:rPr>
    </w:lvl>
    <w:lvl w:ilvl="3" w:tplc="8CFC3B08" w:tentative="1">
      <w:start w:val="1"/>
      <w:numFmt w:val="bullet"/>
      <w:lvlText w:val=""/>
      <w:lvlJc w:val="left"/>
      <w:pPr>
        <w:ind w:left="2880" w:hanging="360"/>
      </w:pPr>
      <w:rPr>
        <w:rFonts w:ascii="Symbol" w:hAnsi="Symbol" w:hint="default"/>
      </w:rPr>
    </w:lvl>
    <w:lvl w:ilvl="4" w:tplc="FEF6AF68" w:tentative="1">
      <w:start w:val="1"/>
      <w:numFmt w:val="bullet"/>
      <w:lvlText w:val="o"/>
      <w:lvlJc w:val="left"/>
      <w:pPr>
        <w:ind w:left="3600" w:hanging="360"/>
      </w:pPr>
      <w:rPr>
        <w:rFonts w:ascii="Courier New" w:hAnsi="Courier New" w:cs="Courier New" w:hint="default"/>
      </w:rPr>
    </w:lvl>
    <w:lvl w:ilvl="5" w:tplc="DAEC25A8" w:tentative="1">
      <w:start w:val="1"/>
      <w:numFmt w:val="bullet"/>
      <w:lvlText w:val=""/>
      <w:lvlJc w:val="left"/>
      <w:pPr>
        <w:ind w:left="4320" w:hanging="360"/>
      </w:pPr>
      <w:rPr>
        <w:rFonts w:ascii="Wingdings" w:hAnsi="Wingdings" w:hint="default"/>
      </w:rPr>
    </w:lvl>
    <w:lvl w:ilvl="6" w:tplc="ED6ABE8A" w:tentative="1">
      <w:start w:val="1"/>
      <w:numFmt w:val="bullet"/>
      <w:lvlText w:val=""/>
      <w:lvlJc w:val="left"/>
      <w:pPr>
        <w:ind w:left="5040" w:hanging="360"/>
      </w:pPr>
      <w:rPr>
        <w:rFonts w:ascii="Symbol" w:hAnsi="Symbol" w:hint="default"/>
      </w:rPr>
    </w:lvl>
    <w:lvl w:ilvl="7" w:tplc="40489296" w:tentative="1">
      <w:start w:val="1"/>
      <w:numFmt w:val="bullet"/>
      <w:lvlText w:val="o"/>
      <w:lvlJc w:val="left"/>
      <w:pPr>
        <w:ind w:left="5760" w:hanging="360"/>
      </w:pPr>
      <w:rPr>
        <w:rFonts w:ascii="Courier New" w:hAnsi="Courier New" w:cs="Courier New" w:hint="default"/>
      </w:rPr>
    </w:lvl>
    <w:lvl w:ilvl="8" w:tplc="12B27D6E" w:tentative="1">
      <w:start w:val="1"/>
      <w:numFmt w:val="bullet"/>
      <w:lvlText w:val=""/>
      <w:lvlJc w:val="left"/>
      <w:pPr>
        <w:ind w:left="6480" w:hanging="360"/>
      </w:pPr>
      <w:rPr>
        <w:rFonts w:ascii="Wingdings" w:hAnsi="Wingdings" w:hint="default"/>
      </w:rPr>
    </w:lvl>
  </w:abstractNum>
  <w:abstractNum w:abstractNumId="26" w15:restartNumberingAfterBreak="0">
    <w:nsid w:val="5B800772"/>
    <w:multiLevelType w:val="hybridMultilevel"/>
    <w:tmpl w:val="D86E7C9A"/>
    <w:lvl w:ilvl="0" w:tplc="1FB01378">
      <w:start w:val="1"/>
      <w:numFmt w:val="bullet"/>
      <w:lvlText w:val=""/>
      <w:lvlJc w:val="left"/>
      <w:pPr>
        <w:ind w:left="720" w:hanging="360"/>
      </w:pPr>
      <w:rPr>
        <w:rFonts w:ascii="Symbol" w:hAnsi="Symbol" w:hint="default"/>
      </w:rPr>
    </w:lvl>
    <w:lvl w:ilvl="1" w:tplc="60E21C18" w:tentative="1">
      <w:start w:val="1"/>
      <w:numFmt w:val="bullet"/>
      <w:lvlText w:val="o"/>
      <w:lvlJc w:val="left"/>
      <w:pPr>
        <w:ind w:left="1440" w:hanging="360"/>
      </w:pPr>
      <w:rPr>
        <w:rFonts w:ascii="Courier New" w:hAnsi="Courier New" w:cs="Courier New" w:hint="default"/>
      </w:rPr>
    </w:lvl>
    <w:lvl w:ilvl="2" w:tplc="19067E18" w:tentative="1">
      <w:start w:val="1"/>
      <w:numFmt w:val="bullet"/>
      <w:lvlText w:val=""/>
      <w:lvlJc w:val="left"/>
      <w:pPr>
        <w:ind w:left="2160" w:hanging="360"/>
      </w:pPr>
      <w:rPr>
        <w:rFonts w:ascii="Wingdings" w:hAnsi="Wingdings" w:hint="default"/>
      </w:rPr>
    </w:lvl>
    <w:lvl w:ilvl="3" w:tplc="D31C5A1E" w:tentative="1">
      <w:start w:val="1"/>
      <w:numFmt w:val="bullet"/>
      <w:lvlText w:val=""/>
      <w:lvlJc w:val="left"/>
      <w:pPr>
        <w:ind w:left="2880" w:hanging="360"/>
      </w:pPr>
      <w:rPr>
        <w:rFonts w:ascii="Symbol" w:hAnsi="Symbol" w:hint="default"/>
      </w:rPr>
    </w:lvl>
    <w:lvl w:ilvl="4" w:tplc="AF609B2E" w:tentative="1">
      <w:start w:val="1"/>
      <w:numFmt w:val="bullet"/>
      <w:lvlText w:val="o"/>
      <w:lvlJc w:val="left"/>
      <w:pPr>
        <w:ind w:left="3600" w:hanging="360"/>
      </w:pPr>
      <w:rPr>
        <w:rFonts w:ascii="Courier New" w:hAnsi="Courier New" w:cs="Courier New" w:hint="default"/>
      </w:rPr>
    </w:lvl>
    <w:lvl w:ilvl="5" w:tplc="990A9626" w:tentative="1">
      <w:start w:val="1"/>
      <w:numFmt w:val="bullet"/>
      <w:lvlText w:val=""/>
      <w:lvlJc w:val="left"/>
      <w:pPr>
        <w:ind w:left="4320" w:hanging="360"/>
      </w:pPr>
      <w:rPr>
        <w:rFonts w:ascii="Wingdings" w:hAnsi="Wingdings" w:hint="default"/>
      </w:rPr>
    </w:lvl>
    <w:lvl w:ilvl="6" w:tplc="BE184F46" w:tentative="1">
      <w:start w:val="1"/>
      <w:numFmt w:val="bullet"/>
      <w:lvlText w:val=""/>
      <w:lvlJc w:val="left"/>
      <w:pPr>
        <w:ind w:left="5040" w:hanging="360"/>
      </w:pPr>
      <w:rPr>
        <w:rFonts w:ascii="Symbol" w:hAnsi="Symbol" w:hint="default"/>
      </w:rPr>
    </w:lvl>
    <w:lvl w:ilvl="7" w:tplc="88E67C62" w:tentative="1">
      <w:start w:val="1"/>
      <w:numFmt w:val="bullet"/>
      <w:lvlText w:val="o"/>
      <w:lvlJc w:val="left"/>
      <w:pPr>
        <w:ind w:left="5760" w:hanging="360"/>
      </w:pPr>
      <w:rPr>
        <w:rFonts w:ascii="Courier New" w:hAnsi="Courier New" w:cs="Courier New" w:hint="default"/>
      </w:rPr>
    </w:lvl>
    <w:lvl w:ilvl="8" w:tplc="40383920" w:tentative="1">
      <w:start w:val="1"/>
      <w:numFmt w:val="bullet"/>
      <w:lvlText w:val=""/>
      <w:lvlJc w:val="left"/>
      <w:pPr>
        <w:ind w:left="6480" w:hanging="360"/>
      </w:pPr>
      <w:rPr>
        <w:rFonts w:ascii="Wingdings" w:hAnsi="Wingdings" w:hint="default"/>
      </w:rPr>
    </w:lvl>
  </w:abstractNum>
  <w:abstractNum w:abstractNumId="27" w15:restartNumberingAfterBreak="0">
    <w:nsid w:val="63B42B81"/>
    <w:multiLevelType w:val="hybridMultilevel"/>
    <w:tmpl w:val="6CA09BD6"/>
    <w:lvl w:ilvl="0" w:tplc="266EC57C">
      <w:start w:val="1"/>
      <w:numFmt w:val="bullet"/>
      <w:lvlText w:val=""/>
      <w:lvlJc w:val="left"/>
      <w:pPr>
        <w:ind w:left="720" w:hanging="360"/>
      </w:pPr>
      <w:rPr>
        <w:rFonts w:ascii="Symbol" w:hAnsi="Symbol" w:hint="default"/>
      </w:rPr>
    </w:lvl>
    <w:lvl w:ilvl="1" w:tplc="E21E2796" w:tentative="1">
      <w:start w:val="1"/>
      <w:numFmt w:val="bullet"/>
      <w:lvlText w:val="o"/>
      <w:lvlJc w:val="left"/>
      <w:pPr>
        <w:ind w:left="1440" w:hanging="360"/>
      </w:pPr>
      <w:rPr>
        <w:rFonts w:ascii="Courier New" w:hAnsi="Courier New" w:cs="Courier New" w:hint="default"/>
      </w:rPr>
    </w:lvl>
    <w:lvl w:ilvl="2" w:tplc="0BB81254" w:tentative="1">
      <w:start w:val="1"/>
      <w:numFmt w:val="bullet"/>
      <w:lvlText w:val=""/>
      <w:lvlJc w:val="left"/>
      <w:pPr>
        <w:ind w:left="2160" w:hanging="360"/>
      </w:pPr>
      <w:rPr>
        <w:rFonts w:ascii="Wingdings" w:hAnsi="Wingdings" w:hint="default"/>
      </w:rPr>
    </w:lvl>
    <w:lvl w:ilvl="3" w:tplc="94A27226" w:tentative="1">
      <w:start w:val="1"/>
      <w:numFmt w:val="bullet"/>
      <w:lvlText w:val=""/>
      <w:lvlJc w:val="left"/>
      <w:pPr>
        <w:ind w:left="2880" w:hanging="360"/>
      </w:pPr>
      <w:rPr>
        <w:rFonts w:ascii="Symbol" w:hAnsi="Symbol" w:hint="default"/>
      </w:rPr>
    </w:lvl>
    <w:lvl w:ilvl="4" w:tplc="B60A2B66" w:tentative="1">
      <w:start w:val="1"/>
      <w:numFmt w:val="bullet"/>
      <w:lvlText w:val="o"/>
      <w:lvlJc w:val="left"/>
      <w:pPr>
        <w:ind w:left="3600" w:hanging="360"/>
      </w:pPr>
      <w:rPr>
        <w:rFonts w:ascii="Courier New" w:hAnsi="Courier New" w:cs="Courier New" w:hint="default"/>
      </w:rPr>
    </w:lvl>
    <w:lvl w:ilvl="5" w:tplc="6F626060" w:tentative="1">
      <w:start w:val="1"/>
      <w:numFmt w:val="bullet"/>
      <w:lvlText w:val=""/>
      <w:lvlJc w:val="left"/>
      <w:pPr>
        <w:ind w:left="4320" w:hanging="360"/>
      </w:pPr>
      <w:rPr>
        <w:rFonts w:ascii="Wingdings" w:hAnsi="Wingdings" w:hint="default"/>
      </w:rPr>
    </w:lvl>
    <w:lvl w:ilvl="6" w:tplc="B61E46B4" w:tentative="1">
      <w:start w:val="1"/>
      <w:numFmt w:val="bullet"/>
      <w:lvlText w:val=""/>
      <w:lvlJc w:val="left"/>
      <w:pPr>
        <w:ind w:left="5040" w:hanging="360"/>
      </w:pPr>
      <w:rPr>
        <w:rFonts w:ascii="Symbol" w:hAnsi="Symbol" w:hint="default"/>
      </w:rPr>
    </w:lvl>
    <w:lvl w:ilvl="7" w:tplc="B9EC442A" w:tentative="1">
      <w:start w:val="1"/>
      <w:numFmt w:val="bullet"/>
      <w:lvlText w:val="o"/>
      <w:lvlJc w:val="left"/>
      <w:pPr>
        <w:ind w:left="5760" w:hanging="360"/>
      </w:pPr>
      <w:rPr>
        <w:rFonts w:ascii="Courier New" w:hAnsi="Courier New" w:cs="Courier New" w:hint="default"/>
      </w:rPr>
    </w:lvl>
    <w:lvl w:ilvl="8" w:tplc="6A68AC6C" w:tentative="1">
      <w:start w:val="1"/>
      <w:numFmt w:val="bullet"/>
      <w:lvlText w:val=""/>
      <w:lvlJc w:val="left"/>
      <w:pPr>
        <w:ind w:left="6480" w:hanging="360"/>
      </w:pPr>
      <w:rPr>
        <w:rFonts w:ascii="Wingdings" w:hAnsi="Wingdings" w:hint="default"/>
      </w:rPr>
    </w:lvl>
  </w:abstractNum>
  <w:abstractNum w:abstractNumId="28" w15:restartNumberingAfterBreak="0">
    <w:nsid w:val="682B0D67"/>
    <w:multiLevelType w:val="hybridMultilevel"/>
    <w:tmpl w:val="AD4252A6"/>
    <w:lvl w:ilvl="0" w:tplc="23141630">
      <w:start w:val="1"/>
      <w:numFmt w:val="bullet"/>
      <w:lvlText w:val=""/>
      <w:lvlJc w:val="left"/>
      <w:pPr>
        <w:ind w:left="1866" w:hanging="360"/>
      </w:pPr>
      <w:rPr>
        <w:rFonts w:ascii="Symbol" w:hAnsi="Symbol" w:hint="default"/>
        <w:color w:val="44546A" w:themeColor="text2"/>
      </w:rPr>
    </w:lvl>
    <w:lvl w:ilvl="1" w:tplc="9CDE5F8A" w:tentative="1">
      <w:start w:val="1"/>
      <w:numFmt w:val="bullet"/>
      <w:lvlText w:val="o"/>
      <w:lvlJc w:val="left"/>
      <w:pPr>
        <w:ind w:left="2586" w:hanging="360"/>
      </w:pPr>
      <w:rPr>
        <w:rFonts w:ascii="Courier New" w:hAnsi="Courier New" w:cs="Courier New" w:hint="default"/>
      </w:rPr>
    </w:lvl>
    <w:lvl w:ilvl="2" w:tplc="943AE212" w:tentative="1">
      <w:start w:val="1"/>
      <w:numFmt w:val="bullet"/>
      <w:lvlText w:val=""/>
      <w:lvlJc w:val="left"/>
      <w:pPr>
        <w:ind w:left="3306" w:hanging="360"/>
      </w:pPr>
      <w:rPr>
        <w:rFonts w:ascii="Wingdings" w:hAnsi="Wingdings" w:hint="default"/>
      </w:rPr>
    </w:lvl>
    <w:lvl w:ilvl="3" w:tplc="922886C4" w:tentative="1">
      <w:start w:val="1"/>
      <w:numFmt w:val="bullet"/>
      <w:lvlText w:val=""/>
      <w:lvlJc w:val="left"/>
      <w:pPr>
        <w:ind w:left="4026" w:hanging="360"/>
      </w:pPr>
      <w:rPr>
        <w:rFonts w:ascii="Symbol" w:hAnsi="Symbol" w:hint="default"/>
      </w:rPr>
    </w:lvl>
    <w:lvl w:ilvl="4" w:tplc="7980A888" w:tentative="1">
      <w:start w:val="1"/>
      <w:numFmt w:val="bullet"/>
      <w:lvlText w:val="o"/>
      <w:lvlJc w:val="left"/>
      <w:pPr>
        <w:ind w:left="4746" w:hanging="360"/>
      </w:pPr>
      <w:rPr>
        <w:rFonts w:ascii="Courier New" w:hAnsi="Courier New" w:cs="Courier New" w:hint="default"/>
      </w:rPr>
    </w:lvl>
    <w:lvl w:ilvl="5" w:tplc="EAE4E44A" w:tentative="1">
      <w:start w:val="1"/>
      <w:numFmt w:val="bullet"/>
      <w:lvlText w:val=""/>
      <w:lvlJc w:val="left"/>
      <w:pPr>
        <w:ind w:left="5466" w:hanging="360"/>
      </w:pPr>
      <w:rPr>
        <w:rFonts w:ascii="Wingdings" w:hAnsi="Wingdings" w:hint="default"/>
      </w:rPr>
    </w:lvl>
    <w:lvl w:ilvl="6" w:tplc="A352FBFC" w:tentative="1">
      <w:start w:val="1"/>
      <w:numFmt w:val="bullet"/>
      <w:lvlText w:val=""/>
      <w:lvlJc w:val="left"/>
      <w:pPr>
        <w:ind w:left="6186" w:hanging="360"/>
      </w:pPr>
      <w:rPr>
        <w:rFonts w:ascii="Symbol" w:hAnsi="Symbol" w:hint="default"/>
      </w:rPr>
    </w:lvl>
    <w:lvl w:ilvl="7" w:tplc="77940918" w:tentative="1">
      <w:start w:val="1"/>
      <w:numFmt w:val="bullet"/>
      <w:lvlText w:val="o"/>
      <w:lvlJc w:val="left"/>
      <w:pPr>
        <w:ind w:left="6906" w:hanging="360"/>
      </w:pPr>
      <w:rPr>
        <w:rFonts w:ascii="Courier New" w:hAnsi="Courier New" w:cs="Courier New" w:hint="default"/>
      </w:rPr>
    </w:lvl>
    <w:lvl w:ilvl="8" w:tplc="30046F22" w:tentative="1">
      <w:start w:val="1"/>
      <w:numFmt w:val="bullet"/>
      <w:lvlText w:val=""/>
      <w:lvlJc w:val="left"/>
      <w:pPr>
        <w:ind w:left="7626" w:hanging="360"/>
      </w:pPr>
      <w:rPr>
        <w:rFonts w:ascii="Wingdings" w:hAnsi="Wingdings" w:hint="default"/>
      </w:rPr>
    </w:lvl>
  </w:abstractNum>
  <w:abstractNum w:abstractNumId="29" w15:restartNumberingAfterBreak="0">
    <w:nsid w:val="68CD525C"/>
    <w:multiLevelType w:val="hybridMultilevel"/>
    <w:tmpl w:val="3EF46BC4"/>
    <w:lvl w:ilvl="0" w:tplc="5AB2F24E">
      <w:start w:val="1"/>
      <w:numFmt w:val="bullet"/>
      <w:pStyle w:val="ABBioEduAdmitBullet"/>
      <w:lvlText w:val=""/>
      <w:lvlJc w:val="left"/>
      <w:pPr>
        <w:ind w:left="720" w:hanging="360"/>
      </w:pPr>
      <w:rPr>
        <w:rFonts w:ascii="Symbol" w:hAnsi="Symbol" w:hint="default"/>
      </w:rPr>
    </w:lvl>
    <w:lvl w:ilvl="1" w:tplc="58A64E36" w:tentative="1">
      <w:start w:val="1"/>
      <w:numFmt w:val="bullet"/>
      <w:lvlText w:val="o"/>
      <w:lvlJc w:val="left"/>
      <w:pPr>
        <w:ind w:left="1440" w:hanging="360"/>
      </w:pPr>
      <w:rPr>
        <w:rFonts w:ascii="Courier New" w:hAnsi="Courier New" w:cs="Courier New" w:hint="default"/>
      </w:rPr>
    </w:lvl>
    <w:lvl w:ilvl="2" w:tplc="FFBA3298" w:tentative="1">
      <w:start w:val="1"/>
      <w:numFmt w:val="bullet"/>
      <w:lvlText w:val=""/>
      <w:lvlJc w:val="left"/>
      <w:pPr>
        <w:ind w:left="2160" w:hanging="360"/>
      </w:pPr>
      <w:rPr>
        <w:rFonts w:ascii="Wingdings" w:hAnsi="Wingdings" w:hint="default"/>
      </w:rPr>
    </w:lvl>
    <w:lvl w:ilvl="3" w:tplc="5CE4F536" w:tentative="1">
      <w:start w:val="1"/>
      <w:numFmt w:val="bullet"/>
      <w:lvlText w:val=""/>
      <w:lvlJc w:val="left"/>
      <w:pPr>
        <w:ind w:left="2880" w:hanging="360"/>
      </w:pPr>
      <w:rPr>
        <w:rFonts w:ascii="Symbol" w:hAnsi="Symbol" w:hint="default"/>
      </w:rPr>
    </w:lvl>
    <w:lvl w:ilvl="4" w:tplc="9FCA72D2" w:tentative="1">
      <w:start w:val="1"/>
      <w:numFmt w:val="bullet"/>
      <w:lvlText w:val="o"/>
      <w:lvlJc w:val="left"/>
      <w:pPr>
        <w:ind w:left="3600" w:hanging="360"/>
      </w:pPr>
      <w:rPr>
        <w:rFonts w:ascii="Courier New" w:hAnsi="Courier New" w:cs="Courier New" w:hint="default"/>
      </w:rPr>
    </w:lvl>
    <w:lvl w:ilvl="5" w:tplc="679672F2" w:tentative="1">
      <w:start w:val="1"/>
      <w:numFmt w:val="bullet"/>
      <w:lvlText w:val=""/>
      <w:lvlJc w:val="left"/>
      <w:pPr>
        <w:ind w:left="4320" w:hanging="360"/>
      </w:pPr>
      <w:rPr>
        <w:rFonts w:ascii="Wingdings" w:hAnsi="Wingdings" w:hint="default"/>
      </w:rPr>
    </w:lvl>
    <w:lvl w:ilvl="6" w:tplc="12AE09BE" w:tentative="1">
      <w:start w:val="1"/>
      <w:numFmt w:val="bullet"/>
      <w:lvlText w:val=""/>
      <w:lvlJc w:val="left"/>
      <w:pPr>
        <w:ind w:left="5040" w:hanging="360"/>
      </w:pPr>
      <w:rPr>
        <w:rFonts w:ascii="Symbol" w:hAnsi="Symbol" w:hint="default"/>
      </w:rPr>
    </w:lvl>
    <w:lvl w:ilvl="7" w:tplc="FF1ED336" w:tentative="1">
      <w:start w:val="1"/>
      <w:numFmt w:val="bullet"/>
      <w:lvlText w:val="o"/>
      <w:lvlJc w:val="left"/>
      <w:pPr>
        <w:ind w:left="5760" w:hanging="360"/>
      </w:pPr>
      <w:rPr>
        <w:rFonts w:ascii="Courier New" w:hAnsi="Courier New" w:cs="Courier New" w:hint="default"/>
      </w:rPr>
    </w:lvl>
    <w:lvl w:ilvl="8" w:tplc="53E61204" w:tentative="1">
      <w:start w:val="1"/>
      <w:numFmt w:val="bullet"/>
      <w:lvlText w:val=""/>
      <w:lvlJc w:val="left"/>
      <w:pPr>
        <w:ind w:left="6480" w:hanging="360"/>
      </w:pPr>
      <w:rPr>
        <w:rFonts w:ascii="Wingdings" w:hAnsi="Wingdings" w:hint="default"/>
      </w:rPr>
    </w:lvl>
  </w:abstractNum>
  <w:abstractNum w:abstractNumId="30" w15:restartNumberingAfterBreak="0">
    <w:nsid w:val="6C3B7345"/>
    <w:multiLevelType w:val="multilevel"/>
    <w:tmpl w:val="1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1105CE"/>
    <w:multiLevelType w:val="multilevel"/>
    <w:tmpl w:val="1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EC71FC8"/>
    <w:multiLevelType w:val="hybridMultilevel"/>
    <w:tmpl w:val="B1D4A8E0"/>
    <w:lvl w:ilvl="0" w:tplc="2B0605FC">
      <w:start w:val="1"/>
      <w:numFmt w:val="bullet"/>
      <w:lvlText w:val=""/>
      <w:lvlJc w:val="left"/>
      <w:pPr>
        <w:ind w:left="1440" w:hanging="360"/>
      </w:pPr>
      <w:rPr>
        <w:rFonts w:ascii="Symbol" w:hAnsi="Symbol" w:hint="default"/>
      </w:rPr>
    </w:lvl>
    <w:lvl w:ilvl="1" w:tplc="00400BDC">
      <w:start w:val="1"/>
      <w:numFmt w:val="bullet"/>
      <w:lvlText w:val="o"/>
      <w:lvlJc w:val="left"/>
      <w:pPr>
        <w:ind w:left="2160" w:hanging="360"/>
      </w:pPr>
      <w:rPr>
        <w:rFonts w:ascii="Courier New" w:hAnsi="Courier New" w:cs="Courier New" w:hint="default"/>
      </w:rPr>
    </w:lvl>
    <w:lvl w:ilvl="2" w:tplc="5F1AEC38" w:tentative="1">
      <w:start w:val="1"/>
      <w:numFmt w:val="bullet"/>
      <w:lvlText w:val=""/>
      <w:lvlJc w:val="left"/>
      <w:pPr>
        <w:ind w:left="2880" w:hanging="360"/>
      </w:pPr>
      <w:rPr>
        <w:rFonts w:ascii="Wingdings" w:hAnsi="Wingdings" w:hint="default"/>
      </w:rPr>
    </w:lvl>
    <w:lvl w:ilvl="3" w:tplc="E7FC2FA8" w:tentative="1">
      <w:start w:val="1"/>
      <w:numFmt w:val="bullet"/>
      <w:lvlText w:val=""/>
      <w:lvlJc w:val="left"/>
      <w:pPr>
        <w:ind w:left="3600" w:hanging="360"/>
      </w:pPr>
      <w:rPr>
        <w:rFonts w:ascii="Symbol" w:hAnsi="Symbol" w:hint="default"/>
      </w:rPr>
    </w:lvl>
    <w:lvl w:ilvl="4" w:tplc="A9A82220" w:tentative="1">
      <w:start w:val="1"/>
      <w:numFmt w:val="bullet"/>
      <w:lvlText w:val="o"/>
      <w:lvlJc w:val="left"/>
      <w:pPr>
        <w:ind w:left="4320" w:hanging="360"/>
      </w:pPr>
      <w:rPr>
        <w:rFonts w:ascii="Courier New" w:hAnsi="Courier New" w:cs="Courier New" w:hint="default"/>
      </w:rPr>
    </w:lvl>
    <w:lvl w:ilvl="5" w:tplc="672EBE96" w:tentative="1">
      <w:start w:val="1"/>
      <w:numFmt w:val="bullet"/>
      <w:lvlText w:val=""/>
      <w:lvlJc w:val="left"/>
      <w:pPr>
        <w:ind w:left="5040" w:hanging="360"/>
      </w:pPr>
      <w:rPr>
        <w:rFonts w:ascii="Wingdings" w:hAnsi="Wingdings" w:hint="default"/>
      </w:rPr>
    </w:lvl>
    <w:lvl w:ilvl="6" w:tplc="1886275E" w:tentative="1">
      <w:start w:val="1"/>
      <w:numFmt w:val="bullet"/>
      <w:lvlText w:val=""/>
      <w:lvlJc w:val="left"/>
      <w:pPr>
        <w:ind w:left="5760" w:hanging="360"/>
      </w:pPr>
      <w:rPr>
        <w:rFonts w:ascii="Symbol" w:hAnsi="Symbol" w:hint="default"/>
      </w:rPr>
    </w:lvl>
    <w:lvl w:ilvl="7" w:tplc="98E4CA68" w:tentative="1">
      <w:start w:val="1"/>
      <w:numFmt w:val="bullet"/>
      <w:lvlText w:val="o"/>
      <w:lvlJc w:val="left"/>
      <w:pPr>
        <w:ind w:left="6480" w:hanging="360"/>
      </w:pPr>
      <w:rPr>
        <w:rFonts w:ascii="Courier New" w:hAnsi="Courier New" w:cs="Courier New" w:hint="default"/>
      </w:rPr>
    </w:lvl>
    <w:lvl w:ilvl="8" w:tplc="835616EC" w:tentative="1">
      <w:start w:val="1"/>
      <w:numFmt w:val="bullet"/>
      <w:lvlText w:val=""/>
      <w:lvlJc w:val="left"/>
      <w:pPr>
        <w:ind w:left="7200" w:hanging="360"/>
      </w:pPr>
      <w:rPr>
        <w:rFonts w:ascii="Wingdings" w:hAnsi="Wingdings" w:hint="default"/>
      </w:rPr>
    </w:lvl>
  </w:abstractNum>
  <w:abstractNum w:abstractNumId="33" w15:restartNumberingAfterBreak="0">
    <w:nsid w:val="726B3F8C"/>
    <w:multiLevelType w:val="hybridMultilevel"/>
    <w:tmpl w:val="04DA598A"/>
    <w:lvl w:ilvl="0" w:tplc="0F4067CC">
      <w:start w:val="1"/>
      <w:numFmt w:val="bullet"/>
      <w:lvlText w:val=""/>
      <w:lvlJc w:val="left"/>
      <w:pPr>
        <w:ind w:left="720" w:hanging="360"/>
      </w:pPr>
      <w:rPr>
        <w:rFonts w:ascii="Symbol" w:hAnsi="Symbol" w:hint="default"/>
        <w:b w:val="0"/>
        <w:color w:val="auto"/>
      </w:rPr>
    </w:lvl>
    <w:lvl w:ilvl="1" w:tplc="8E42E11E" w:tentative="1">
      <w:start w:val="1"/>
      <w:numFmt w:val="bullet"/>
      <w:lvlText w:val="o"/>
      <w:lvlJc w:val="left"/>
      <w:pPr>
        <w:ind w:left="1440" w:hanging="360"/>
      </w:pPr>
      <w:rPr>
        <w:rFonts w:ascii="Courier New" w:hAnsi="Courier New" w:cs="Courier New" w:hint="default"/>
      </w:rPr>
    </w:lvl>
    <w:lvl w:ilvl="2" w:tplc="E5DA76B8" w:tentative="1">
      <w:start w:val="1"/>
      <w:numFmt w:val="bullet"/>
      <w:lvlText w:val=""/>
      <w:lvlJc w:val="left"/>
      <w:pPr>
        <w:ind w:left="2160" w:hanging="360"/>
      </w:pPr>
      <w:rPr>
        <w:rFonts w:ascii="Wingdings" w:hAnsi="Wingdings" w:hint="default"/>
      </w:rPr>
    </w:lvl>
    <w:lvl w:ilvl="3" w:tplc="F8FC9D8E" w:tentative="1">
      <w:start w:val="1"/>
      <w:numFmt w:val="bullet"/>
      <w:lvlText w:val=""/>
      <w:lvlJc w:val="left"/>
      <w:pPr>
        <w:ind w:left="2880" w:hanging="360"/>
      </w:pPr>
      <w:rPr>
        <w:rFonts w:ascii="Symbol" w:hAnsi="Symbol" w:hint="default"/>
      </w:rPr>
    </w:lvl>
    <w:lvl w:ilvl="4" w:tplc="E98C40A0" w:tentative="1">
      <w:start w:val="1"/>
      <w:numFmt w:val="bullet"/>
      <w:lvlText w:val="o"/>
      <w:lvlJc w:val="left"/>
      <w:pPr>
        <w:ind w:left="3600" w:hanging="360"/>
      </w:pPr>
      <w:rPr>
        <w:rFonts w:ascii="Courier New" w:hAnsi="Courier New" w:cs="Courier New" w:hint="default"/>
      </w:rPr>
    </w:lvl>
    <w:lvl w:ilvl="5" w:tplc="942CFEB0" w:tentative="1">
      <w:start w:val="1"/>
      <w:numFmt w:val="bullet"/>
      <w:lvlText w:val=""/>
      <w:lvlJc w:val="left"/>
      <w:pPr>
        <w:ind w:left="4320" w:hanging="360"/>
      </w:pPr>
      <w:rPr>
        <w:rFonts w:ascii="Wingdings" w:hAnsi="Wingdings" w:hint="default"/>
      </w:rPr>
    </w:lvl>
    <w:lvl w:ilvl="6" w:tplc="44C8FB5A" w:tentative="1">
      <w:start w:val="1"/>
      <w:numFmt w:val="bullet"/>
      <w:lvlText w:val=""/>
      <w:lvlJc w:val="left"/>
      <w:pPr>
        <w:ind w:left="5040" w:hanging="360"/>
      </w:pPr>
      <w:rPr>
        <w:rFonts w:ascii="Symbol" w:hAnsi="Symbol" w:hint="default"/>
      </w:rPr>
    </w:lvl>
    <w:lvl w:ilvl="7" w:tplc="72D6E4FE" w:tentative="1">
      <w:start w:val="1"/>
      <w:numFmt w:val="bullet"/>
      <w:lvlText w:val="o"/>
      <w:lvlJc w:val="left"/>
      <w:pPr>
        <w:ind w:left="5760" w:hanging="360"/>
      </w:pPr>
      <w:rPr>
        <w:rFonts w:ascii="Courier New" w:hAnsi="Courier New" w:cs="Courier New" w:hint="default"/>
      </w:rPr>
    </w:lvl>
    <w:lvl w:ilvl="8" w:tplc="9F68DDCE" w:tentative="1">
      <w:start w:val="1"/>
      <w:numFmt w:val="bullet"/>
      <w:lvlText w:val=""/>
      <w:lvlJc w:val="left"/>
      <w:pPr>
        <w:ind w:left="6480" w:hanging="360"/>
      </w:pPr>
      <w:rPr>
        <w:rFonts w:ascii="Wingdings" w:hAnsi="Wingdings" w:hint="default"/>
      </w:rPr>
    </w:lvl>
  </w:abstractNum>
  <w:abstractNum w:abstractNumId="34" w15:restartNumberingAfterBreak="0">
    <w:nsid w:val="752D0BEE"/>
    <w:multiLevelType w:val="hybridMultilevel"/>
    <w:tmpl w:val="9EEA1692"/>
    <w:lvl w:ilvl="0" w:tplc="53A8BDD8">
      <w:start w:val="1"/>
      <w:numFmt w:val="bullet"/>
      <w:lvlText w:val=""/>
      <w:lvlJc w:val="left"/>
      <w:pPr>
        <w:ind w:left="720" w:hanging="360"/>
      </w:pPr>
      <w:rPr>
        <w:rFonts w:ascii="Symbol" w:hAnsi="Symbol" w:hint="default"/>
      </w:rPr>
    </w:lvl>
    <w:lvl w:ilvl="1" w:tplc="9C9A2E96" w:tentative="1">
      <w:start w:val="1"/>
      <w:numFmt w:val="bullet"/>
      <w:lvlText w:val="o"/>
      <w:lvlJc w:val="left"/>
      <w:pPr>
        <w:ind w:left="1440" w:hanging="360"/>
      </w:pPr>
      <w:rPr>
        <w:rFonts w:ascii="Courier New" w:hAnsi="Courier New" w:cs="Courier New" w:hint="default"/>
      </w:rPr>
    </w:lvl>
    <w:lvl w:ilvl="2" w:tplc="B9BE37B0" w:tentative="1">
      <w:start w:val="1"/>
      <w:numFmt w:val="bullet"/>
      <w:lvlText w:val=""/>
      <w:lvlJc w:val="left"/>
      <w:pPr>
        <w:ind w:left="2160" w:hanging="360"/>
      </w:pPr>
      <w:rPr>
        <w:rFonts w:ascii="Wingdings" w:hAnsi="Wingdings" w:hint="default"/>
      </w:rPr>
    </w:lvl>
    <w:lvl w:ilvl="3" w:tplc="B4B2C864" w:tentative="1">
      <w:start w:val="1"/>
      <w:numFmt w:val="bullet"/>
      <w:lvlText w:val=""/>
      <w:lvlJc w:val="left"/>
      <w:pPr>
        <w:ind w:left="2880" w:hanging="360"/>
      </w:pPr>
      <w:rPr>
        <w:rFonts w:ascii="Symbol" w:hAnsi="Symbol" w:hint="default"/>
      </w:rPr>
    </w:lvl>
    <w:lvl w:ilvl="4" w:tplc="4DD201BE" w:tentative="1">
      <w:start w:val="1"/>
      <w:numFmt w:val="bullet"/>
      <w:lvlText w:val="o"/>
      <w:lvlJc w:val="left"/>
      <w:pPr>
        <w:ind w:left="3600" w:hanging="360"/>
      </w:pPr>
      <w:rPr>
        <w:rFonts w:ascii="Courier New" w:hAnsi="Courier New" w:cs="Courier New" w:hint="default"/>
      </w:rPr>
    </w:lvl>
    <w:lvl w:ilvl="5" w:tplc="3C6A3288" w:tentative="1">
      <w:start w:val="1"/>
      <w:numFmt w:val="bullet"/>
      <w:lvlText w:val=""/>
      <w:lvlJc w:val="left"/>
      <w:pPr>
        <w:ind w:left="4320" w:hanging="360"/>
      </w:pPr>
      <w:rPr>
        <w:rFonts w:ascii="Wingdings" w:hAnsi="Wingdings" w:hint="default"/>
      </w:rPr>
    </w:lvl>
    <w:lvl w:ilvl="6" w:tplc="D35E6A70" w:tentative="1">
      <w:start w:val="1"/>
      <w:numFmt w:val="bullet"/>
      <w:lvlText w:val=""/>
      <w:lvlJc w:val="left"/>
      <w:pPr>
        <w:ind w:left="5040" w:hanging="360"/>
      </w:pPr>
      <w:rPr>
        <w:rFonts w:ascii="Symbol" w:hAnsi="Symbol" w:hint="default"/>
      </w:rPr>
    </w:lvl>
    <w:lvl w:ilvl="7" w:tplc="D69EF4B8" w:tentative="1">
      <w:start w:val="1"/>
      <w:numFmt w:val="bullet"/>
      <w:lvlText w:val="o"/>
      <w:lvlJc w:val="left"/>
      <w:pPr>
        <w:ind w:left="5760" w:hanging="360"/>
      </w:pPr>
      <w:rPr>
        <w:rFonts w:ascii="Courier New" w:hAnsi="Courier New" w:cs="Courier New" w:hint="default"/>
      </w:rPr>
    </w:lvl>
    <w:lvl w:ilvl="8" w:tplc="E63E74D6" w:tentative="1">
      <w:start w:val="1"/>
      <w:numFmt w:val="bullet"/>
      <w:lvlText w:val=""/>
      <w:lvlJc w:val="left"/>
      <w:pPr>
        <w:ind w:left="6480" w:hanging="360"/>
      </w:pPr>
      <w:rPr>
        <w:rFonts w:ascii="Wingdings" w:hAnsi="Wingdings" w:hint="default"/>
      </w:rPr>
    </w:lvl>
  </w:abstractNum>
  <w:abstractNum w:abstractNumId="35" w15:restartNumberingAfterBreak="0">
    <w:nsid w:val="75A04EDF"/>
    <w:multiLevelType w:val="hybridMultilevel"/>
    <w:tmpl w:val="7AC65B9E"/>
    <w:lvl w:ilvl="0" w:tplc="EFCADF14">
      <w:start w:val="1"/>
      <w:numFmt w:val="bullet"/>
      <w:lvlText w:val=""/>
      <w:lvlJc w:val="left"/>
      <w:pPr>
        <w:ind w:left="720" w:hanging="360"/>
      </w:pPr>
      <w:rPr>
        <w:rFonts w:ascii="Symbol" w:hAnsi="Symbol" w:hint="default"/>
        <w:sz w:val="20"/>
      </w:rPr>
    </w:lvl>
    <w:lvl w:ilvl="1" w:tplc="AB54296E" w:tentative="1">
      <w:start w:val="1"/>
      <w:numFmt w:val="bullet"/>
      <w:lvlText w:val="o"/>
      <w:lvlJc w:val="left"/>
      <w:pPr>
        <w:ind w:left="1440" w:hanging="360"/>
      </w:pPr>
      <w:rPr>
        <w:rFonts w:ascii="Courier New" w:hAnsi="Courier New" w:cs="Courier New" w:hint="default"/>
      </w:rPr>
    </w:lvl>
    <w:lvl w:ilvl="2" w:tplc="A686CDB6" w:tentative="1">
      <w:start w:val="1"/>
      <w:numFmt w:val="bullet"/>
      <w:lvlText w:val=""/>
      <w:lvlJc w:val="left"/>
      <w:pPr>
        <w:ind w:left="2160" w:hanging="360"/>
      </w:pPr>
      <w:rPr>
        <w:rFonts w:ascii="Wingdings" w:hAnsi="Wingdings" w:hint="default"/>
      </w:rPr>
    </w:lvl>
    <w:lvl w:ilvl="3" w:tplc="7F7C4528" w:tentative="1">
      <w:start w:val="1"/>
      <w:numFmt w:val="bullet"/>
      <w:lvlText w:val=""/>
      <w:lvlJc w:val="left"/>
      <w:pPr>
        <w:ind w:left="2880" w:hanging="360"/>
      </w:pPr>
      <w:rPr>
        <w:rFonts w:ascii="Symbol" w:hAnsi="Symbol" w:hint="default"/>
      </w:rPr>
    </w:lvl>
    <w:lvl w:ilvl="4" w:tplc="8806BAB4" w:tentative="1">
      <w:start w:val="1"/>
      <w:numFmt w:val="bullet"/>
      <w:lvlText w:val="o"/>
      <w:lvlJc w:val="left"/>
      <w:pPr>
        <w:ind w:left="3600" w:hanging="360"/>
      </w:pPr>
      <w:rPr>
        <w:rFonts w:ascii="Courier New" w:hAnsi="Courier New" w:cs="Courier New" w:hint="default"/>
      </w:rPr>
    </w:lvl>
    <w:lvl w:ilvl="5" w:tplc="34FAB5DC" w:tentative="1">
      <w:start w:val="1"/>
      <w:numFmt w:val="bullet"/>
      <w:lvlText w:val=""/>
      <w:lvlJc w:val="left"/>
      <w:pPr>
        <w:ind w:left="4320" w:hanging="360"/>
      </w:pPr>
      <w:rPr>
        <w:rFonts w:ascii="Wingdings" w:hAnsi="Wingdings" w:hint="default"/>
      </w:rPr>
    </w:lvl>
    <w:lvl w:ilvl="6" w:tplc="61A45596" w:tentative="1">
      <w:start w:val="1"/>
      <w:numFmt w:val="bullet"/>
      <w:lvlText w:val=""/>
      <w:lvlJc w:val="left"/>
      <w:pPr>
        <w:ind w:left="5040" w:hanging="360"/>
      </w:pPr>
      <w:rPr>
        <w:rFonts w:ascii="Symbol" w:hAnsi="Symbol" w:hint="default"/>
      </w:rPr>
    </w:lvl>
    <w:lvl w:ilvl="7" w:tplc="D584E7C4" w:tentative="1">
      <w:start w:val="1"/>
      <w:numFmt w:val="bullet"/>
      <w:lvlText w:val="o"/>
      <w:lvlJc w:val="left"/>
      <w:pPr>
        <w:ind w:left="5760" w:hanging="360"/>
      </w:pPr>
      <w:rPr>
        <w:rFonts w:ascii="Courier New" w:hAnsi="Courier New" w:cs="Courier New" w:hint="default"/>
      </w:rPr>
    </w:lvl>
    <w:lvl w:ilvl="8" w:tplc="FBBE5C3E" w:tentative="1">
      <w:start w:val="1"/>
      <w:numFmt w:val="bullet"/>
      <w:lvlText w:val=""/>
      <w:lvlJc w:val="left"/>
      <w:pPr>
        <w:ind w:left="6480" w:hanging="360"/>
      </w:pPr>
      <w:rPr>
        <w:rFonts w:ascii="Wingdings" w:hAnsi="Wingdings" w:hint="default"/>
      </w:rPr>
    </w:lvl>
  </w:abstractNum>
  <w:abstractNum w:abstractNumId="36" w15:restartNumberingAfterBreak="0">
    <w:nsid w:val="7B874D1B"/>
    <w:multiLevelType w:val="hybridMultilevel"/>
    <w:tmpl w:val="8538512C"/>
    <w:lvl w:ilvl="0" w:tplc="F09E8BBE">
      <w:start w:val="1"/>
      <w:numFmt w:val="bullet"/>
      <w:lvlText w:val=""/>
      <w:lvlJc w:val="left"/>
      <w:pPr>
        <w:ind w:left="720" w:hanging="360"/>
      </w:pPr>
      <w:rPr>
        <w:rFonts w:ascii="Symbol" w:hAnsi="Symbol" w:hint="default"/>
      </w:rPr>
    </w:lvl>
    <w:lvl w:ilvl="1" w:tplc="7D84D310" w:tentative="1">
      <w:start w:val="1"/>
      <w:numFmt w:val="bullet"/>
      <w:lvlText w:val="o"/>
      <w:lvlJc w:val="left"/>
      <w:pPr>
        <w:ind w:left="1440" w:hanging="360"/>
      </w:pPr>
      <w:rPr>
        <w:rFonts w:ascii="Courier New" w:hAnsi="Courier New" w:cs="Courier New" w:hint="default"/>
      </w:rPr>
    </w:lvl>
    <w:lvl w:ilvl="2" w:tplc="98BCE120" w:tentative="1">
      <w:start w:val="1"/>
      <w:numFmt w:val="bullet"/>
      <w:lvlText w:val=""/>
      <w:lvlJc w:val="left"/>
      <w:pPr>
        <w:ind w:left="2160" w:hanging="360"/>
      </w:pPr>
      <w:rPr>
        <w:rFonts w:ascii="Wingdings" w:hAnsi="Wingdings" w:hint="default"/>
      </w:rPr>
    </w:lvl>
    <w:lvl w:ilvl="3" w:tplc="1BCCE0BE" w:tentative="1">
      <w:start w:val="1"/>
      <w:numFmt w:val="bullet"/>
      <w:lvlText w:val=""/>
      <w:lvlJc w:val="left"/>
      <w:pPr>
        <w:ind w:left="2880" w:hanging="360"/>
      </w:pPr>
      <w:rPr>
        <w:rFonts w:ascii="Symbol" w:hAnsi="Symbol" w:hint="default"/>
      </w:rPr>
    </w:lvl>
    <w:lvl w:ilvl="4" w:tplc="6966F1F4" w:tentative="1">
      <w:start w:val="1"/>
      <w:numFmt w:val="bullet"/>
      <w:lvlText w:val="o"/>
      <w:lvlJc w:val="left"/>
      <w:pPr>
        <w:ind w:left="3600" w:hanging="360"/>
      </w:pPr>
      <w:rPr>
        <w:rFonts w:ascii="Courier New" w:hAnsi="Courier New" w:cs="Courier New" w:hint="default"/>
      </w:rPr>
    </w:lvl>
    <w:lvl w:ilvl="5" w:tplc="A914F8DC" w:tentative="1">
      <w:start w:val="1"/>
      <w:numFmt w:val="bullet"/>
      <w:lvlText w:val=""/>
      <w:lvlJc w:val="left"/>
      <w:pPr>
        <w:ind w:left="4320" w:hanging="360"/>
      </w:pPr>
      <w:rPr>
        <w:rFonts w:ascii="Wingdings" w:hAnsi="Wingdings" w:hint="default"/>
      </w:rPr>
    </w:lvl>
    <w:lvl w:ilvl="6" w:tplc="97CABED2" w:tentative="1">
      <w:start w:val="1"/>
      <w:numFmt w:val="bullet"/>
      <w:lvlText w:val=""/>
      <w:lvlJc w:val="left"/>
      <w:pPr>
        <w:ind w:left="5040" w:hanging="360"/>
      </w:pPr>
      <w:rPr>
        <w:rFonts w:ascii="Symbol" w:hAnsi="Symbol" w:hint="default"/>
      </w:rPr>
    </w:lvl>
    <w:lvl w:ilvl="7" w:tplc="0AA4B8C8" w:tentative="1">
      <w:start w:val="1"/>
      <w:numFmt w:val="bullet"/>
      <w:lvlText w:val="o"/>
      <w:lvlJc w:val="left"/>
      <w:pPr>
        <w:ind w:left="5760" w:hanging="360"/>
      </w:pPr>
      <w:rPr>
        <w:rFonts w:ascii="Courier New" w:hAnsi="Courier New" w:cs="Courier New" w:hint="default"/>
      </w:rPr>
    </w:lvl>
    <w:lvl w:ilvl="8" w:tplc="7AFC90BA"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25"/>
  </w:num>
  <w:num w:numId="4">
    <w:abstractNumId w:val="18"/>
  </w:num>
  <w:num w:numId="5">
    <w:abstractNumId w:val="30"/>
  </w:num>
  <w:num w:numId="6">
    <w:abstractNumId w:val="3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2"/>
  </w:num>
  <w:num w:numId="19">
    <w:abstractNumId w:val="23"/>
  </w:num>
  <w:num w:numId="20">
    <w:abstractNumId w:val="15"/>
  </w:num>
  <w:num w:numId="21">
    <w:abstractNumId w:val="17"/>
  </w:num>
  <w:num w:numId="22">
    <w:abstractNumId w:val="14"/>
  </w:num>
  <w:num w:numId="23">
    <w:abstractNumId w:val="28"/>
  </w:num>
  <w:num w:numId="24">
    <w:abstractNumId w:val="11"/>
  </w:num>
  <w:num w:numId="25">
    <w:abstractNumId w:val="33"/>
  </w:num>
  <w:num w:numId="26">
    <w:abstractNumId w:val="13"/>
  </w:num>
  <w:num w:numId="27">
    <w:abstractNumId w:val="20"/>
  </w:num>
  <w:num w:numId="28">
    <w:abstractNumId w:val="36"/>
  </w:num>
  <w:num w:numId="29">
    <w:abstractNumId w:val="32"/>
  </w:num>
  <w:num w:numId="30">
    <w:abstractNumId w:val="22"/>
  </w:num>
  <w:num w:numId="31">
    <w:abstractNumId w:val="19"/>
  </w:num>
  <w:num w:numId="32">
    <w:abstractNumId w:val="10"/>
  </w:num>
  <w:num w:numId="33">
    <w:abstractNumId w:val="27"/>
  </w:num>
  <w:num w:numId="34">
    <w:abstractNumId w:val="16"/>
  </w:num>
  <w:num w:numId="35">
    <w:abstractNumId w:val="29"/>
  </w:num>
  <w:num w:numId="36">
    <w:abstractNumId w:val="35"/>
  </w:num>
  <w:num w:numId="37">
    <w:abstractNumId w:val="16"/>
  </w:num>
  <w:num w:numId="38">
    <w:abstractNumId w:val="29"/>
  </w:num>
  <w:num w:numId="39">
    <w:abstractNumId w:val="35"/>
  </w:num>
  <w:num w:numId="40">
    <w:abstractNumId w:val="26"/>
  </w:num>
  <w:num w:numId="41">
    <w:abstractNumId w:val="26"/>
  </w:num>
  <w:num w:numId="42">
    <w:abstractNumId w:val="16"/>
  </w:num>
  <w:num w:numId="43">
    <w:abstractNumId w:val="29"/>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9E1"/>
    <w:rsid w:val="0000086F"/>
    <w:rsid w:val="00002115"/>
    <w:rsid w:val="00003339"/>
    <w:rsid w:val="00004BE2"/>
    <w:rsid w:val="000056C0"/>
    <w:rsid w:val="00007B66"/>
    <w:rsid w:val="00021EA6"/>
    <w:rsid w:val="00033113"/>
    <w:rsid w:val="00036E4B"/>
    <w:rsid w:val="00041A98"/>
    <w:rsid w:val="00041B65"/>
    <w:rsid w:val="00045B05"/>
    <w:rsid w:val="000503FD"/>
    <w:rsid w:val="00052998"/>
    <w:rsid w:val="000555BA"/>
    <w:rsid w:val="000616CC"/>
    <w:rsid w:val="000626E5"/>
    <w:rsid w:val="000660BD"/>
    <w:rsid w:val="000716FA"/>
    <w:rsid w:val="00073174"/>
    <w:rsid w:val="00080CE0"/>
    <w:rsid w:val="000849ED"/>
    <w:rsid w:val="0009133B"/>
    <w:rsid w:val="00092787"/>
    <w:rsid w:val="000929AD"/>
    <w:rsid w:val="000B045B"/>
    <w:rsid w:val="000B31D1"/>
    <w:rsid w:val="000C09E7"/>
    <w:rsid w:val="000C335D"/>
    <w:rsid w:val="000D152A"/>
    <w:rsid w:val="000D5312"/>
    <w:rsid w:val="000D535C"/>
    <w:rsid w:val="000E2B0D"/>
    <w:rsid w:val="000E3172"/>
    <w:rsid w:val="000F6348"/>
    <w:rsid w:val="0010077F"/>
    <w:rsid w:val="00100D42"/>
    <w:rsid w:val="001026F3"/>
    <w:rsid w:val="00105DCC"/>
    <w:rsid w:val="00117DD3"/>
    <w:rsid w:val="00133A3B"/>
    <w:rsid w:val="00134DD3"/>
    <w:rsid w:val="00144E9E"/>
    <w:rsid w:val="00146F72"/>
    <w:rsid w:val="00150E01"/>
    <w:rsid w:val="00161131"/>
    <w:rsid w:val="00162850"/>
    <w:rsid w:val="00167DA6"/>
    <w:rsid w:val="00174E5A"/>
    <w:rsid w:val="001752B1"/>
    <w:rsid w:val="001762C4"/>
    <w:rsid w:val="001827A9"/>
    <w:rsid w:val="0019325C"/>
    <w:rsid w:val="001A0E7D"/>
    <w:rsid w:val="001B0320"/>
    <w:rsid w:val="001B282C"/>
    <w:rsid w:val="001C08DE"/>
    <w:rsid w:val="001C4832"/>
    <w:rsid w:val="001C6CEC"/>
    <w:rsid w:val="001D2266"/>
    <w:rsid w:val="001D6593"/>
    <w:rsid w:val="001E1759"/>
    <w:rsid w:val="001E18B1"/>
    <w:rsid w:val="001E65FA"/>
    <w:rsid w:val="001E737C"/>
    <w:rsid w:val="001F418D"/>
    <w:rsid w:val="001F457D"/>
    <w:rsid w:val="00201885"/>
    <w:rsid w:val="00212E24"/>
    <w:rsid w:val="002234B7"/>
    <w:rsid w:val="00225659"/>
    <w:rsid w:val="00237E96"/>
    <w:rsid w:val="00250F92"/>
    <w:rsid w:val="002527F5"/>
    <w:rsid w:val="0025323A"/>
    <w:rsid w:val="002547B0"/>
    <w:rsid w:val="00261F83"/>
    <w:rsid w:val="00263CF5"/>
    <w:rsid w:val="002661DE"/>
    <w:rsid w:val="00273BDE"/>
    <w:rsid w:val="002819BA"/>
    <w:rsid w:val="00282611"/>
    <w:rsid w:val="00282838"/>
    <w:rsid w:val="00283826"/>
    <w:rsid w:val="002843F7"/>
    <w:rsid w:val="00296A60"/>
    <w:rsid w:val="002A0B34"/>
    <w:rsid w:val="002A0F3C"/>
    <w:rsid w:val="002A43B7"/>
    <w:rsid w:val="002A4C02"/>
    <w:rsid w:val="002A4C84"/>
    <w:rsid w:val="002A5028"/>
    <w:rsid w:val="002C2787"/>
    <w:rsid w:val="002C76EF"/>
    <w:rsid w:val="002E0A8B"/>
    <w:rsid w:val="002E1BFC"/>
    <w:rsid w:val="002E5A83"/>
    <w:rsid w:val="002E6E4F"/>
    <w:rsid w:val="002F305D"/>
    <w:rsid w:val="002F3CF2"/>
    <w:rsid w:val="003019F1"/>
    <w:rsid w:val="00301F56"/>
    <w:rsid w:val="00305C60"/>
    <w:rsid w:val="00305F55"/>
    <w:rsid w:val="003071ED"/>
    <w:rsid w:val="00307715"/>
    <w:rsid w:val="00311943"/>
    <w:rsid w:val="00315432"/>
    <w:rsid w:val="0032225D"/>
    <w:rsid w:val="003230D9"/>
    <w:rsid w:val="00324B3A"/>
    <w:rsid w:val="00325F19"/>
    <w:rsid w:val="0033350A"/>
    <w:rsid w:val="00336F06"/>
    <w:rsid w:val="0034061A"/>
    <w:rsid w:val="00343BED"/>
    <w:rsid w:val="00346364"/>
    <w:rsid w:val="003630A1"/>
    <w:rsid w:val="00366E10"/>
    <w:rsid w:val="00370CCE"/>
    <w:rsid w:val="00383F04"/>
    <w:rsid w:val="00384D94"/>
    <w:rsid w:val="003976E5"/>
    <w:rsid w:val="003A0589"/>
    <w:rsid w:val="003B19F0"/>
    <w:rsid w:val="003B2034"/>
    <w:rsid w:val="003B2E81"/>
    <w:rsid w:val="003B49E1"/>
    <w:rsid w:val="003B6489"/>
    <w:rsid w:val="003B6C69"/>
    <w:rsid w:val="003C6D35"/>
    <w:rsid w:val="003C74F8"/>
    <w:rsid w:val="003D14CB"/>
    <w:rsid w:val="003D3F54"/>
    <w:rsid w:val="003D42DB"/>
    <w:rsid w:val="003D5FE4"/>
    <w:rsid w:val="003D7BD7"/>
    <w:rsid w:val="003E303F"/>
    <w:rsid w:val="003E5905"/>
    <w:rsid w:val="003E6A30"/>
    <w:rsid w:val="003F090F"/>
    <w:rsid w:val="00403546"/>
    <w:rsid w:val="0041051B"/>
    <w:rsid w:val="00410BB8"/>
    <w:rsid w:val="00416D00"/>
    <w:rsid w:val="0042193D"/>
    <w:rsid w:val="00433073"/>
    <w:rsid w:val="0043560C"/>
    <w:rsid w:val="004565D1"/>
    <w:rsid w:val="00461866"/>
    <w:rsid w:val="0046296F"/>
    <w:rsid w:val="004637AA"/>
    <w:rsid w:val="00465887"/>
    <w:rsid w:val="00467B22"/>
    <w:rsid w:val="004830A2"/>
    <w:rsid w:val="004838C2"/>
    <w:rsid w:val="0048478F"/>
    <w:rsid w:val="00486354"/>
    <w:rsid w:val="0049223C"/>
    <w:rsid w:val="00496B88"/>
    <w:rsid w:val="004A49C9"/>
    <w:rsid w:val="004A759A"/>
    <w:rsid w:val="004A7D20"/>
    <w:rsid w:val="004B31C8"/>
    <w:rsid w:val="004B3617"/>
    <w:rsid w:val="004B7D91"/>
    <w:rsid w:val="004C0157"/>
    <w:rsid w:val="004C18FD"/>
    <w:rsid w:val="004C388F"/>
    <w:rsid w:val="004C5F56"/>
    <w:rsid w:val="004D0DB3"/>
    <w:rsid w:val="004D3841"/>
    <w:rsid w:val="004D6477"/>
    <w:rsid w:val="004D7875"/>
    <w:rsid w:val="004E20D3"/>
    <w:rsid w:val="004F3690"/>
    <w:rsid w:val="004F43B7"/>
    <w:rsid w:val="00502316"/>
    <w:rsid w:val="00514043"/>
    <w:rsid w:val="00516EA2"/>
    <w:rsid w:val="00517FB5"/>
    <w:rsid w:val="005249AC"/>
    <w:rsid w:val="005253CA"/>
    <w:rsid w:val="00526838"/>
    <w:rsid w:val="005341C3"/>
    <w:rsid w:val="00534516"/>
    <w:rsid w:val="0053678D"/>
    <w:rsid w:val="005465E6"/>
    <w:rsid w:val="0054795D"/>
    <w:rsid w:val="005524FC"/>
    <w:rsid w:val="005543A3"/>
    <w:rsid w:val="00557199"/>
    <w:rsid w:val="00563B57"/>
    <w:rsid w:val="0056524A"/>
    <w:rsid w:val="005653DF"/>
    <w:rsid w:val="00571A61"/>
    <w:rsid w:val="005737F1"/>
    <w:rsid w:val="005829B6"/>
    <w:rsid w:val="005842AD"/>
    <w:rsid w:val="00586DFF"/>
    <w:rsid w:val="005954B3"/>
    <w:rsid w:val="00595E92"/>
    <w:rsid w:val="0059725B"/>
    <w:rsid w:val="005A3D7E"/>
    <w:rsid w:val="005B674C"/>
    <w:rsid w:val="005C2187"/>
    <w:rsid w:val="005C5711"/>
    <w:rsid w:val="005E2244"/>
    <w:rsid w:val="005E6166"/>
    <w:rsid w:val="005F21B5"/>
    <w:rsid w:val="005F4542"/>
    <w:rsid w:val="005F7227"/>
    <w:rsid w:val="006054C7"/>
    <w:rsid w:val="00611884"/>
    <w:rsid w:val="006125E5"/>
    <w:rsid w:val="00613C4A"/>
    <w:rsid w:val="00617625"/>
    <w:rsid w:val="00617E6D"/>
    <w:rsid w:val="00626A9C"/>
    <w:rsid w:val="00626C99"/>
    <w:rsid w:val="00630357"/>
    <w:rsid w:val="00632F16"/>
    <w:rsid w:val="00636D79"/>
    <w:rsid w:val="0064154A"/>
    <w:rsid w:val="00641AC2"/>
    <w:rsid w:val="006420E2"/>
    <w:rsid w:val="00650B05"/>
    <w:rsid w:val="00654B25"/>
    <w:rsid w:val="00655923"/>
    <w:rsid w:val="00656B80"/>
    <w:rsid w:val="00675735"/>
    <w:rsid w:val="00676444"/>
    <w:rsid w:val="00682F34"/>
    <w:rsid w:val="00683CC5"/>
    <w:rsid w:val="0068576A"/>
    <w:rsid w:val="00686CFC"/>
    <w:rsid w:val="00694FC7"/>
    <w:rsid w:val="006A2170"/>
    <w:rsid w:val="006A47E8"/>
    <w:rsid w:val="006D4C9A"/>
    <w:rsid w:val="006E773E"/>
    <w:rsid w:val="006F16C7"/>
    <w:rsid w:val="006F1FB0"/>
    <w:rsid w:val="006F292F"/>
    <w:rsid w:val="006F5782"/>
    <w:rsid w:val="006F63EA"/>
    <w:rsid w:val="00700EC6"/>
    <w:rsid w:val="007060DE"/>
    <w:rsid w:val="007071B3"/>
    <w:rsid w:val="00707E28"/>
    <w:rsid w:val="00717C7A"/>
    <w:rsid w:val="00740170"/>
    <w:rsid w:val="0074470C"/>
    <w:rsid w:val="00744C9C"/>
    <w:rsid w:val="0075271E"/>
    <w:rsid w:val="00755186"/>
    <w:rsid w:val="00757262"/>
    <w:rsid w:val="00764EA7"/>
    <w:rsid w:val="007707BE"/>
    <w:rsid w:val="00770EA9"/>
    <w:rsid w:val="0077319E"/>
    <w:rsid w:val="007803F8"/>
    <w:rsid w:val="00782383"/>
    <w:rsid w:val="00794073"/>
    <w:rsid w:val="00795785"/>
    <w:rsid w:val="007957B0"/>
    <w:rsid w:val="00796599"/>
    <w:rsid w:val="007A1121"/>
    <w:rsid w:val="007A3523"/>
    <w:rsid w:val="007C1F65"/>
    <w:rsid w:val="007C5641"/>
    <w:rsid w:val="007C6733"/>
    <w:rsid w:val="007D3D21"/>
    <w:rsid w:val="007D4FA9"/>
    <w:rsid w:val="007D7498"/>
    <w:rsid w:val="007E6862"/>
    <w:rsid w:val="007F0CCA"/>
    <w:rsid w:val="007F369D"/>
    <w:rsid w:val="007F5D0D"/>
    <w:rsid w:val="007F6BC9"/>
    <w:rsid w:val="008002B4"/>
    <w:rsid w:val="00800343"/>
    <w:rsid w:val="008052B6"/>
    <w:rsid w:val="00806228"/>
    <w:rsid w:val="008119DF"/>
    <w:rsid w:val="00814C7F"/>
    <w:rsid w:val="0081753A"/>
    <w:rsid w:val="00821B50"/>
    <w:rsid w:val="0082394F"/>
    <w:rsid w:val="00827097"/>
    <w:rsid w:val="00830C94"/>
    <w:rsid w:val="0083183C"/>
    <w:rsid w:val="00832598"/>
    <w:rsid w:val="00847850"/>
    <w:rsid w:val="00851C48"/>
    <w:rsid w:val="00855DF3"/>
    <w:rsid w:val="00857943"/>
    <w:rsid w:val="008630E4"/>
    <w:rsid w:val="00874508"/>
    <w:rsid w:val="0087782A"/>
    <w:rsid w:val="008809A2"/>
    <w:rsid w:val="00887B9F"/>
    <w:rsid w:val="00887EA7"/>
    <w:rsid w:val="00891A44"/>
    <w:rsid w:val="008A0E8D"/>
    <w:rsid w:val="008A6DCE"/>
    <w:rsid w:val="008A7AC2"/>
    <w:rsid w:val="008A7C6F"/>
    <w:rsid w:val="008B409B"/>
    <w:rsid w:val="008C0E1A"/>
    <w:rsid w:val="008C29A0"/>
    <w:rsid w:val="008D2C48"/>
    <w:rsid w:val="008E0591"/>
    <w:rsid w:val="008E06A9"/>
    <w:rsid w:val="008F6D57"/>
    <w:rsid w:val="008F7CFD"/>
    <w:rsid w:val="009011A8"/>
    <w:rsid w:val="00910280"/>
    <w:rsid w:val="00910298"/>
    <w:rsid w:val="0091366A"/>
    <w:rsid w:val="00915490"/>
    <w:rsid w:val="00926DB4"/>
    <w:rsid w:val="00932B0F"/>
    <w:rsid w:val="00935D46"/>
    <w:rsid w:val="009439A0"/>
    <w:rsid w:val="0094466B"/>
    <w:rsid w:val="00945BF1"/>
    <w:rsid w:val="00946E8C"/>
    <w:rsid w:val="009470E2"/>
    <w:rsid w:val="00947183"/>
    <w:rsid w:val="00957D8E"/>
    <w:rsid w:val="00960BF1"/>
    <w:rsid w:val="00964482"/>
    <w:rsid w:val="00977082"/>
    <w:rsid w:val="00991FDE"/>
    <w:rsid w:val="0099553E"/>
    <w:rsid w:val="0099759F"/>
    <w:rsid w:val="009A680D"/>
    <w:rsid w:val="009C06E9"/>
    <w:rsid w:val="009C15CD"/>
    <w:rsid w:val="009C4FBE"/>
    <w:rsid w:val="009C60CD"/>
    <w:rsid w:val="009C767F"/>
    <w:rsid w:val="009D1792"/>
    <w:rsid w:val="009D1D1E"/>
    <w:rsid w:val="009D4CDE"/>
    <w:rsid w:val="009E050E"/>
    <w:rsid w:val="009E35F4"/>
    <w:rsid w:val="009E45D5"/>
    <w:rsid w:val="009F2521"/>
    <w:rsid w:val="009F4F15"/>
    <w:rsid w:val="009F7A7F"/>
    <w:rsid w:val="00A24729"/>
    <w:rsid w:val="00A3598B"/>
    <w:rsid w:val="00A3659F"/>
    <w:rsid w:val="00A40AAF"/>
    <w:rsid w:val="00A437E3"/>
    <w:rsid w:val="00A47742"/>
    <w:rsid w:val="00A5050C"/>
    <w:rsid w:val="00A51B2B"/>
    <w:rsid w:val="00A55015"/>
    <w:rsid w:val="00A56A21"/>
    <w:rsid w:val="00A6102A"/>
    <w:rsid w:val="00A62956"/>
    <w:rsid w:val="00A62BF5"/>
    <w:rsid w:val="00A80E82"/>
    <w:rsid w:val="00A8272E"/>
    <w:rsid w:val="00A90317"/>
    <w:rsid w:val="00A90F52"/>
    <w:rsid w:val="00A92E92"/>
    <w:rsid w:val="00A954C7"/>
    <w:rsid w:val="00AA125D"/>
    <w:rsid w:val="00AA58BB"/>
    <w:rsid w:val="00AA67F5"/>
    <w:rsid w:val="00AA7E9F"/>
    <w:rsid w:val="00AB0393"/>
    <w:rsid w:val="00AB47ED"/>
    <w:rsid w:val="00AB4C2C"/>
    <w:rsid w:val="00AC13AE"/>
    <w:rsid w:val="00AC1ABB"/>
    <w:rsid w:val="00AC2272"/>
    <w:rsid w:val="00AC398F"/>
    <w:rsid w:val="00AC6C80"/>
    <w:rsid w:val="00AE0B61"/>
    <w:rsid w:val="00AE186E"/>
    <w:rsid w:val="00AE6705"/>
    <w:rsid w:val="00AF4416"/>
    <w:rsid w:val="00AF6B97"/>
    <w:rsid w:val="00B022F1"/>
    <w:rsid w:val="00B0273F"/>
    <w:rsid w:val="00B02A8D"/>
    <w:rsid w:val="00B0373F"/>
    <w:rsid w:val="00B05908"/>
    <w:rsid w:val="00B16C5C"/>
    <w:rsid w:val="00B20815"/>
    <w:rsid w:val="00B23D8D"/>
    <w:rsid w:val="00B25786"/>
    <w:rsid w:val="00B265C1"/>
    <w:rsid w:val="00B27BC3"/>
    <w:rsid w:val="00B315DC"/>
    <w:rsid w:val="00B45335"/>
    <w:rsid w:val="00B54DBA"/>
    <w:rsid w:val="00B60A19"/>
    <w:rsid w:val="00B64837"/>
    <w:rsid w:val="00B67813"/>
    <w:rsid w:val="00B70DEE"/>
    <w:rsid w:val="00B754D9"/>
    <w:rsid w:val="00B803F7"/>
    <w:rsid w:val="00B823E3"/>
    <w:rsid w:val="00B85EA0"/>
    <w:rsid w:val="00B9320A"/>
    <w:rsid w:val="00B96F30"/>
    <w:rsid w:val="00B97685"/>
    <w:rsid w:val="00BA1694"/>
    <w:rsid w:val="00BB4267"/>
    <w:rsid w:val="00BB42D8"/>
    <w:rsid w:val="00BB6C5B"/>
    <w:rsid w:val="00BC03F3"/>
    <w:rsid w:val="00BD3E4C"/>
    <w:rsid w:val="00BD5CD9"/>
    <w:rsid w:val="00BE006D"/>
    <w:rsid w:val="00BE0FEF"/>
    <w:rsid w:val="00BE12B8"/>
    <w:rsid w:val="00BE41CA"/>
    <w:rsid w:val="00BE55D9"/>
    <w:rsid w:val="00BE6AAD"/>
    <w:rsid w:val="00BF3EFB"/>
    <w:rsid w:val="00BF5FD5"/>
    <w:rsid w:val="00C06043"/>
    <w:rsid w:val="00C0658B"/>
    <w:rsid w:val="00C0729A"/>
    <w:rsid w:val="00C07629"/>
    <w:rsid w:val="00C11E67"/>
    <w:rsid w:val="00C1216A"/>
    <w:rsid w:val="00C12B0D"/>
    <w:rsid w:val="00C15A5A"/>
    <w:rsid w:val="00C20F8A"/>
    <w:rsid w:val="00C2188B"/>
    <w:rsid w:val="00C24965"/>
    <w:rsid w:val="00C30664"/>
    <w:rsid w:val="00C3304E"/>
    <w:rsid w:val="00C37CF2"/>
    <w:rsid w:val="00C43D22"/>
    <w:rsid w:val="00C4697D"/>
    <w:rsid w:val="00C53879"/>
    <w:rsid w:val="00C605CD"/>
    <w:rsid w:val="00C6332F"/>
    <w:rsid w:val="00C677B3"/>
    <w:rsid w:val="00C82F2C"/>
    <w:rsid w:val="00C90543"/>
    <w:rsid w:val="00C959ED"/>
    <w:rsid w:val="00C97FD7"/>
    <w:rsid w:val="00CA5832"/>
    <w:rsid w:val="00CA7BC5"/>
    <w:rsid w:val="00CD11D7"/>
    <w:rsid w:val="00CD2322"/>
    <w:rsid w:val="00CD6A85"/>
    <w:rsid w:val="00CE2185"/>
    <w:rsid w:val="00CE250E"/>
    <w:rsid w:val="00CE65AB"/>
    <w:rsid w:val="00CF3564"/>
    <w:rsid w:val="00CF523B"/>
    <w:rsid w:val="00D054BD"/>
    <w:rsid w:val="00D076DC"/>
    <w:rsid w:val="00D11852"/>
    <w:rsid w:val="00D1510E"/>
    <w:rsid w:val="00D17271"/>
    <w:rsid w:val="00D17618"/>
    <w:rsid w:val="00D23D70"/>
    <w:rsid w:val="00D27274"/>
    <w:rsid w:val="00D330E4"/>
    <w:rsid w:val="00D3443B"/>
    <w:rsid w:val="00D40B50"/>
    <w:rsid w:val="00D412AB"/>
    <w:rsid w:val="00D50A60"/>
    <w:rsid w:val="00D60142"/>
    <w:rsid w:val="00D6515C"/>
    <w:rsid w:val="00D71CBD"/>
    <w:rsid w:val="00D806D4"/>
    <w:rsid w:val="00D8109E"/>
    <w:rsid w:val="00D83768"/>
    <w:rsid w:val="00D87BA1"/>
    <w:rsid w:val="00D91889"/>
    <w:rsid w:val="00D9262C"/>
    <w:rsid w:val="00DA2904"/>
    <w:rsid w:val="00DA4DD7"/>
    <w:rsid w:val="00DA5B67"/>
    <w:rsid w:val="00DB0105"/>
    <w:rsid w:val="00DB2D46"/>
    <w:rsid w:val="00DB2DEB"/>
    <w:rsid w:val="00DC1C96"/>
    <w:rsid w:val="00DC2B4E"/>
    <w:rsid w:val="00DC3CAB"/>
    <w:rsid w:val="00DD2684"/>
    <w:rsid w:val="00DE16C0"/>
    <w:rsid w:val="00DF04B4"/>
    <w:rsid w:val="00DF244C"/>
    <w:rsid w:val="00DF567E"/>
    <w:rsid w:val="00DF5B9A"/>
    <w:rsid w:val="00E11FFA"/>
    <w:rsid w:val="00E143C0"/>
    <w:rsid w:val="00E14C8E"/>
    <w:rsid w:val="00E17A07"/>
    <w:rsid w:val="00E205A4"/>
    <w:rsid w:val="00E356F9"/>
    <w:rsid w:val="00E41032"/>
    <w:rsid w:val="00E430C0"/>
    <w:rsid w:val="00E45AD4"/>
    <w:rsid w:val="00E4720C"/>
    <w:rsid w:val="00E516DA"/>
    <w:rsid w:val="00E528A7"/>
    <w:rsid w:val="00E52D5C"/>
    <w:rsid w:val="00E531E8"/>
    <w:rsid w:val="00E56228"/>
    <w:rsid w:val="00E718D4"/>
    <w:rsid w:val="00E75132"/>
    <w:rsid w:val="00E77027"/>
    <w:rsid w:val="00E858DE"/>
    <w:rsid w:val="00E860D3"/>
    <w:rsid w:val="00E86237"/>
    <w:rsid w:val="00E95E3A"/>
    <w:rsid w:val="00EA0E1C"/>
    <w:rsid w:val="00EA2121"/>
    <w:rsid w:val="00EA4008"/>
    <w:rsid w:val="00EA568F"/>
    <w:rsid w:val="00EB1FBB"/>
    <w:rsid w:val="00EC04DD"/>
    <w:rsid w:val="00EC1340"/>
    <w:rsid w:val="00ED1789"/>
    <w:rsid w:val="00ED416C"/>
    <w:rsid w:val="00ED4272"/>
    <w:rsid w:val="00EE30A2"/>
    <w:rsid w:val="00EE3A42"/>
    <w:rsid w:val="00EF1E72"/>
    <w:rsid w:val="00EF60C1"/>
    <w:rsid w:val="00EF6AF2"/>
    <w:rsid w:val="00F013E0"/>
    <w:rsid w:val="00F037C6"/>
    <w:rsid w:val="00F05A26"/>
    <w:rsid w:val="00F05AEA"/>
    <w:rsid w:val="00F177BB"/>
    <w:rsid w:val="00F22087"/>
    <w:rsid w:val="00F23877"/>
    <w:rsid w:val="00F30DBF"/>
    <w:rsid w:val="00F3126E"/>
    <w:rsid w:val="00F34C99"/>
    <w:rsid w:val="00F36412"/>
    <w:rsid w:val="00F36CAF"/>
    <w:rsid w:val="00F46224"/>
    <w:rsid w:val="00F46843"/>
    <w:rsid w:val="00F56ED6"/>
    <w:rsid w:val="00F60EF0"/>
    <w:rsid w:val="00F61407"/>
    <w:rsid w:val="00F6289D"/>
    <w:rsid w:val="00F62960"/>
    <w:rsid w:val="00F724F1"/>
    <w:rsid w:val="00F77C95"/>
    <w:rsid w:val="00F852F0"/>
    <w:rsid w:val="00F85538"/>
    <w:rsid w:val="00F91336"/>
    <w:rsid w:val="00F91DDE"/>
    <w:rsid w:val="00F93836"/>
    <w:rsid w:val="00F969E9"/>
    <w:rsid w:val="00FA5D44"/>
    <w:rsid w:val="00FA6253"/>
    <w:rsid w:val="00FB2C87"/>
    <w:rsid w:val="00FB3928"/>
    <w:rsid w:val="00FC665F"/>
    <w:rsid w:val="00FD01FA"/>
    <w:rsid w:val="00FD023A"/>
    <w:rsid w:val="00FD091A"/>
    <w:rsid w:val="00FE5146"/>
    <w:rsid w:val="00FE65A1"/>
    <w:rsid w:val="00FF75AE"/>
    <w:rsid w:val="00FF7B64"/>
    <w:rsid w:val="00FF7E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23A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io body text"/>
    <w:rsid w:val="00891A44"/>
    <w:pPr>
      <w:keepNext/>
      <w:keepLines/>
      <w:spacing w:after="120"/>
      <w:jc w:val="both"/>
    </w:pPr>
    <w:rPr>
      <w:rFonts w:ascii="Calibri" w:hAnsi="Calibri" w:cs="Arial"/>
      <w:sz w:val="22"/>
      <w:lang w:val="en-US"/>
    </w:rPr>
  </w:style>
  <w:style w:type="paragraph" w:styleId="Heading1">
    <w:name w:val="heading 1"/>
    <w:aliases w:val="Bio name,Heading1"/>
    <w:next w:val="Normal"/>
    <w:link w:val="Heading1Char"/>
    <w:qFormat/>
    <w:rsid w:val="00891A44"/>
    <w:pPr>
      <w:keepNext/>
      <w:spacing w:line="480" w:lineRule="exact"/>
      <w:outlineLvl w:val="0"/>
    </w:pPr>
    <w:rPr>
      <w:rFonts w:eastAsiaTheme="majorEastAsia" w:cstheme="majorBidi"/>
      <w:sz w:val="36"/>
    </w:rPr>
  </w:style>
  <w:style w:type="paragraph" w:styleId="Heading2">
    <w:name w:val="heading 2"/>
    <w:aliases w:val="Heading2,bio subheads"/>
    <w:basedOn w:val="Normal"/>
    <w:next w:val="Normal"/>
    <w:link w:val="Heading2Char"/>
    <w:qFormat/>
    <w:rsid w:val="00891A44"/>
    <w:pPr>
      <w:spacing w:before="240" w:after="60"/>
      <w:outlineLvl w:val="1"/>
    </w:pPr>
    <w:rPr>
      <w:rFonts w:ascii="Verdana" w:eastAsia="Times" w:hAnsi="Verdana"/>
      <w:b/>
      <w:bCs/>
      <w:i/>
      <w:iCs/>
      <w:sz w:val="18"/>
      <w:szCs w:val="28"/>
    </w:rPr>
  </w:style>
  <w:style w:type="paragraph" w:styleId="Heading3">
    <w:name w:val="heading 3"/>
    <w:basedOn w:val="Normal"/>
    <w:next w:val="Normal"/>
    <w:link w:val="Heading3Char"/>
    <w:qFormat/>
    <w:rsid w:val="00891A44"/>
    <w:pPr>
      <w:keepNext w:val="0"/>
      <w:keepLines w:val="0"/>
      <w:ind w:left="1080" w:hanging="360"/>
      <w:outlineLvl w:val="2"/>
    </w:pPr>
    <w:rPr>
      <w:rFonts w:ascii="Verdana" w:eastAsiaTheme="majorEastAsia" w:hAnsi="Verdana" w:cstheme="majorBidi"/>
      <w:b/>
      <w:i/>
      <w:iCs/>
      <w:sz w:val="18"/>
      <w:szCs w:val="24"/>
    </w:rPr>
  </w:style>
  <w:style w:type="paragraph" w:styleId="Heading4">
    <w:name w:val="heading 4"/>
    <w:basedOn w:val="Normal"/>
    <w:next w:val="Normal"/>
    <w:link w:val="Heading4Char"/>
    <w:semiHidden/>
    <w:unhideWhenUsed/>
    <w:qFormat/>
    <w:rsid w:val="00686CFC"/>
    <w:p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686CFC"/>
    <w:p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891A44"/>
    <w:pPr>
      <w:spacing w:before="40"/>
      <w:outlineLvl w:val="5"/>
    </w:pPr>
    <w:rPr>
      <w:rFonts w:asciiTheme="majorHAnsi" w:eastAsiaTheme="majorEastAsia" w:hAnsiTheme="majorHAnsi" w:cstheme="majorBidi"/>
      <w:color w:val="1F4D78" w:themeColor="accent1" w:themeShade="7F"/>
      <w:sz w:val="18"/>
    </w:rPr>
  </w:style>
  <w:style w:type="paragraph" w:styleId="Heading7">
    <w:name w:val="heading 7"/>
    <w:basedOn w:val="Normal"/>
    <w:next w:val="Normal"/>
    <w:link w:val="Heading7Char"/>
    <w:semiHidden/>
    <w:unhideWhenUsed/>
    <w:qFormat/>
    <w:rsid w:val="00686CFC"/>
    <w:p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86CFC"/>
    <w:p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86CFC"/>
    <w:p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9E1"/>
    <w:pPr>
      <w:tabs>
        <w:tab w:val="center" w:pos="4513"/>
        <w:tab w:val="right" w:pos="9026"/>
      </w:tabs>
      <w:spacing w:after="0"/>
    </w:pPr>
  </w:style>
  <w:style w:type="character" w:customStyle="1" w:styleId="HeaderChar">
    <w:name w:val="Header Char"/>
    <w:basedOn w:val="DefaultParagraphFont"/>
    <w:link w:val="Header"/>
    <w:uiPriority w:val="99"/>
    <w:rsid w:val="003B49E1"/>
  </w:style>
  <w:style w:type="paragraph" w:styleId="Footer">
    <w:name w:val="footer"/>
    <w:basedOn w:val="Normal"/>
    <w:link w:val="FooterChar"/>
    <w:uiPriority w:val="99"/>
    <w:unhideWhenUsed/>
    <w:rsid w:val="003B49E1"/>
    <w:pPr>
      <w:tabs>
        <w:tab w:val="center" w:pos="4513"/>
        <w:tab w:val="right" w:pos="9026"/>
      </w:tabs>
      <w:spacing w:after="0"/>
    </w:pPr>
  </w:style>
  <w:style w:type="character" w:customStyle="1" w:styleId="FooterChar">
    <w:name w:val="Footer Char"/>
    <w:basedOn w:val="DefaultParagraphFont"/>
    <w:link w:val="Footer"/>
    <w:uiPriority w:val="99"/>
    <w:rsid w:val="003B49E1"/>
  </w:style>
  <w:style w:type="character" w:styleId="PlaceholderText">
    <w:name w:val="Placeholder Text"/>
    <w:basedOn w:val="DefaultParagraphFont"/>
    <w:uiPriority w:val="99"/>
    <w:semiHidden/>
    <w:rsid w:val="00794073"/>
    <w:rPr>
      <w:color w:val="808080"/>
    </w:rPr>
  </w:style>
  <w:style w:type="paragraph" w:customStyle="1" w:styleId="ABBioHeading">
    <w:name w:val="AB Bio Heading"/>
    <w:link w:val="ABBioHeadingChar"/>
    <w:autoRedefine/>
    <w:qFormat/>
    <w:rsid w:val="00C06043"/>
    <w:pPr>
      <w:keepNext/>
      <w:keepLines/>
      <w:spacing w:before="120" w:after="120"/>
    </w:pPr>
    <w:rPr>
      <w:rFonts w:ascii="Calibri" w:hAnsi="Calibri" w:cs="Arial"/>
      <w:b/>
      <w:bCs/>
      <w:i/>
      <w:color w:val="004B87"/>
      <w:sz w:val="22"/>
      <w:szCs w:val="18"/>
    </w:rPr>
  </w:style>
  <w:style w:type="table" w:styleId="TableGrid">
    <w:name w:val="Table Grid"/>
    <w:basedOn w:val="TableNormal"/>
    <w:uiPriority w:val="39"/>
    <w:rsid w:val="00486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891A44"/>
    <w:pPr>
      <w:keepNext w:val="0"/>
      <w:keepLines w:val="0"/>
      <w:ind w:left="720"/>
      <w:contextualSpacing/>
      <w:jc w:val="left"/>
    </w:pPr>
    <w:rPr>
      <w:rFonts w:ascii="Times New Roman" w:eastAsiaTheme="minorHAnsi" w:hAnsi="Times New Roman" w:cstheme="minorBidi"/>
      <w:sz w:val="24"/>
      <w:szCs w:val="22"/>
    </w:rPr>
  </w:style>
  <w:style w:type="numbering" w:styleId="111111">
    <w:name w:val="Outline List 2"/>
    <w:basedOn w:val="NoList"/>
    <w:uiPriority w:val="99"/>
    <w:semiHidden/>
    <w:unhideWhenUsed/>
    <w:rsid w:val="00686CFC"/>
    <w:pPr>
      <w:numPr>
        <w:numId w:val="4"/>
      </w:numPr>
    </w:pPr>
  </w:style>
  <w:style w:type="numbering" w:styleId="1ai">
    <w:name w:val="Outline List 1"/>
    <w:basedOn w:val="NoList"/>
    <w:uiPriority w:val="99"/>
    <w:semiHidden/>
    <w:unhideWhenUsed/>
    <w:rsid w:val="00686CFC"/>
    <w:pPr>
      <w:numPr>
        <w:numId w:val="5"/>
      </w:numPr>
    </w:pPr>
  </w:style>
  <w:style w:type="character" w:customStyle="1" w:styleId="Heading1Char">
    <w:name w:val="Heading 1 Char"/>
    <w:aliases w:val="Bio name Char,Heading1 Char"/>
    <w:link w:val="Heading1"/>
    <w:rsid w:val="00891A44"/>
    <w:rPr>
      <w:rFonts w:eastAsiaTheme="majorEastAsia" w:cstheme="majorBidi"/>
      <w:sz w:val="36"/>
    </w:rPr>
  </w:style>
  <w:style w:type="character" w:customStyle="1" w:styleId="Heading2Char">
    <w:name w:val="Heading 2 Char"/>
    <w:aliases w:val="Heading2 Char,bio subheads Char"/>
    <w:link w:val="Heading2"/>
    <w:rsid w:val="00891A44"/>
    <w:rPr>
      <w:rFonts w:ascii="Verdana" w:eastAsia="Times" w:hAnsi="Verdana" w:cs="Arial"/>
      <w:b/>
      <w:bCs/>
      <w:i/>
      <w:iCs/>
      <w:sz w:val="18"/>
      <w:szCs w:val="28"/>
    </w:rPr>
  </w:style>
  <w:style w:type="character" w:customStyle="1" w:styleId="Heading3Char">
    <w:name w:val="Heading 3 Char"/>
    <w:basedOn w:val="DefaultParagraphFont"/>
    <w:link w:val="Heading3"/>
    <w:rsid w:val="00891A44"/>
    <w:rPr>
      <w:rFonts w:ascii="Verdana" w:eastAsiaTheme="majorEastAsia" w:hAnsi="Verdana" w:cstheme="majorBidi"/>
      <w:b/>
      <w:i/>
      <w:iCs/>
      <w:sz w:val="18"/>
      <w:szCs w:val="24"/>
    </w:rPr>
  </w:style>
  <w:style w:type="character" w:customStyle="1" w:styleId="Heading4Char">
    <w:name w:val="Heading 4 Char"/>
    <w:basedOn w:val="DefaultParagraphFont"/>
    <w:link w:val="Heading4"/>
    <w:semiHidden/>
    <w:rsid w:val="00686CFC"/>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semiHidden/>
    <w:rsid w:val="00686CFC"/>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semiHidden/>
    <w:rsid w:val="00891A44"/>
    <w:rPr>
      <w:rFonts w:asciiTheme="majorHAnsi" w:eastAsiaTheme="majorEastAsia" w:hAnsiTheme="majorHAnsi" w:cstheme="majorBidi"/>
      <w:color w:val="1F4D78" w:themeColor="accent1" w:themeShade="7F"/>
      <w:sz w:val="18"/>
    </w:rPr>
  </w:style>
  <w:style w:type="character" w:customStyle="1" w:styleId="Heading7Char">
    <w:name w:val="Heading 7 Char"/>
    <w:basedOn w:val="DefaultParagraphFont"/>
    <w:link w:val="Heading7"/>
    <w:semiHidden/>
    <w:rsid w:val="00686CFC"/>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semiHidden/>
    <w:rsid w:val="00686C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86CFC"/>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686CFC"/>
    <w:pPr>
      <w:numPr>
        <w:numId w:val="6"/>
      </w:numPr>
    </w:pPr>
  </w:style>
  <w:style w:type="paragraph" w:styleId="BalloonText">
    <w:name w:val="Balloon Text"/>
    <w:basedOn w:val="Normal"/>
    <w:link w:val="BalloonTextChar"/>
    <w:uiPriority w:val="99"/>
    <w:semiHidden/>
    <w:unhideWhenUsed/>
    <w:rsid w:val="00686C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CFC"/>
    <w:rPr>
      <w:rFonts w:ascii="Segoe UI" w:hAnsi="Segoe UI" w:cs="Segoe UI"/>
      <w:sz w:val="18"/>
      <w:szCs w:val="18"/>
    </w:rPr>
  </w:style>
  <w:style w:type="paragraph" w:styleId="Bibliography">
    <w:name w:val="Bibliography"/>
    <w:basedOn w:val="Normal"/>
    <w:next w:val="Normal"/>
    <w:uiPriority w:val="37"/>
    <w:semiHidden/>
    <w:unhideWhenUsed/>
    <w:rsid w:val="00686CFC"/>
  </w:style>
  <w:style w:type="paragraph" w:styleId="BlockText">
    <w:name w:val="Block Text"/>
    <w:basedOn w:val="Normal"/>
    <w:uiPriority w:val="99"/>
    <w:semiHidden/>
    <w:unhideWhenUsed/>
    <w:rsid w:val="00686CF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686CFC"/>
  </w:style>
  <w:style w:type="character" w:customStyle="1" w:styleId="BodyTextChar">
    <w:name w:val="Body Text Char"/>
    <w:basedOn w:val="DefaultParagraphFont"/>
    <w:link w:val="BodyText"/>
    <w:uiPriority w:val="99"/>
    <w:semiHidden/>
    <w:rsid w:val="00686CFC"/>
  </w:style>
  <w:style w:type="paragraph" w:styleId="BodyText2">
    <w:name w:val="Body Text 2"/>
    <w:basedOn w:val="Normal"/>
    <w:link w:val="BodyText2Char"/>
    <w:uiPriority w:val="99"/>
    <w:semiHidden/>
    <w:unhideWhenUsed/>
    <w:rsid w:val="00686CFC"/>
    <w:pPr>
      <w:spacing w:line="480" w:lineRule="auto"/>
    </w:pPr>
  </w:style>
  <w:style w:type="character" w:customStyle="1" w:styleId="BodyText2Char">
    <w:name w:val="Body Text 2 Char"/>
    <w:basedOn w:val="DefaultParagraphFont"/>
    <w:link w:val="BodyText2"/>
    <w:uiPriority w:val="99"/>
    <w:semiHidden/>
    <w:rsid w:val="00686CFC"/>
  </w:style>
  <w:style w:type="paragraph" w:styleId="BodyText3">
    <w:name w:val="Body Text 3"/>
    <w:basedOn w:val="Normal"/>
    <w:link w:val="BodyText3Char"/>
    <w:uiPriority w:val="99"/>
    <w:semiHidden/>
    <w:unhideWhenUsed/>
    <w:rsid w:val="00686CFC"/>
    <w:rPr>
      <w:sz w:val="16"/>
      <w:szCs w:val="16"/>
    </w:rPr>
  </w:style>
  <w:style w:type="character" w:customStyle="1" w:styleId="BodyText3Char">
    <w:name w:val="Body Text 3 Char"/>
    <w:basedOn w:val="DefaultParagraphFont"/>
    <w:link w:val="BodyText3"/>
    <w:uiPriority w:val="99"/>
    <w:semiHidden/>
    <w:rsid w:val="00686CFC"/>
    <w:rPr>
      <w:sz w:val="16"/>
      <w:szCs w:val="16"/>
    </w:rPr>
  </w:style>
  <w:style w:type="paragraph" w:styleId="BodyTextFirstIndent">
    <w:name w:val="Body Text First Indent"/>
    <w:basedOn w:val="BodyText"/>
    <w:link w:val="BodyTextFirstIndentChar"/>
    <w:uiPriority w:val="99"/>
    <w:semiHidden/>
    <w:unhideWhenUsed/>
    <w:rsid w:val="00686CFC"/>
    <w:pPr>
      <w:spacing w:after="160"/>
      <w:ind w:firstLine="360"/>
    </w:pPr>
  </w:style>
  <w:style w:type="character" w:customStyle="1" w:styleId="BodyTextFirstIndentChar">
    <w:name w:val="Body Text First Indent Char"/>
    <w:basedOn w:val="BodyTextChar"/>
    <w:link w:val="BodyTextFirstIndent"/>
    <w:uiPriority w:val="99"/>
    <w:semiHidden/>
    <w:rsid w:val="00686CFC"/>
  </w:style>
  <w:style w:type="paragraph" w:styleId="BodyTextIndent">
    <w:name w:val="Body Text Indent"/>
    <w:basedOn w:val="Normal"/>
    <w:link w:val="BodyTextIndentChar"/>
    <w:uiPriority w:val="99"/>
    <w:semiHidden/>
    <w:unhideWhenUsed/>
    <w:rsid w:val="00686CFC"/>
    <w:pPr>
      <w:ind w:left="283"/>
    </w:pPr>
  </w:style>
  <w:style w:type="character" w:customStyle="1" w:styleId="BodyTextIndentChar">
    <w:name w:val="Body Text Indent Char"/>
    <w:basedOn w:val="DefaultParagraphFont"/>
    <w:link w:val="BodyTextIndent"/>
    <w:uiPriority w:val="99"/>
    <w:semiHidden/>
    <w:rsid w:val="00686CFC"/>
  </w:style>
  <w:style w:type="paragraph" w:styleId="BodyTextFirstIndent2">
    <w:name w:val="Body Text First Indent 2"/>
    <w:basedOn w:val="BodyTextIndent"/>
    <w:link w:val="BodyTextFirstIndent2Char"/>
    <w:uiPriority w:val="99"/>
    <w:semiHidden/>
    <w:unhideWhenUsed/>
    <w:rsid w:val="00686CF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86CFC"/>
  </w:style>
  <w:style w:type="paragraph" w:styleId="BodyTextIndent2">
    <w:name w:val="Body Text Indent 2"/>
    <w:basedOn w:val="Normal"/>
    <w:link w:val="BodyTextIndent2Char"/>
    <w:uiPriority w:val="99"/>
    <w:semiHidden/>
    <w:unhideWhenUsed/>
    <w:rsid w:val="00686CFC"/>
    <w:pPr>
      <w:spacing w:line="480" w:lineRule="auto"/>
      <w:ind w:left="283"/>
    </w:pPr>
  </w:style>
  <w:style w:type="character" w:customStyle="1" w:styleId="BodyTextIndent2Char">
    <w:name w:val="Body Text Indent 2 Char"/>
    <w:basedOn w:val="DefaultParagraphFont"/>
    <w:link w:val="BodyTextIndent2"/>
    <w:uiPriority w:val="99"/>
    <w:semiHidden/>
    <w:rsid w:val="00686CFC"/>
  </w:style>
  <w:style w:type="paragraph" w:styleId="BodyTextIndent3">
    <w:name w:val="Body Text Indent 3"/>
    <w:basedOn w:val="Normal"/>
    <w:link w:val="BodyTextIndent3Char"/>
    <w:uiPriority w:val="99"/>
    <w:semiHidden/>
    <w:unhideWhenUsed/>
    <w:rsid w:val="00686CFC"/>
    <w:pPr>
      <w:ind w:left="283"/>
    </w:pPr>
    <w:rPr>
      <w:sz w:val="16"/>
      <w:szCs w:val="16"/>
    </w:rPr>
  </w:style>
  <w:style w:type="character" w:customStyle="1" w:styleId="BodyTextIndent3Char">
    <w:name w:val="Body Text Indent 3 Char"/>
    <w:basedOn w:val="DefaultParagraphFont"/>
    <w:link w:val="BodyTextIndent3"/>
    <w:uiPriority w:val="99"/>
    <w:semiHidden/>
    <w:rsid w:val="00686CFC"/>
    <w:rPr>
      <w:sz w:val="16"/>
      <w:szCs w:val="16"/>
    </w:rPr>
  </w:style>
  <w:style w:type="character" w:styleId="BookTitle">
    <w:name w:val="Book Title"/>
    <w:basedOn w:val="DefaultParagraphFont"/>
    <w:uiPriority w:val="33"/>
    <w:qFormat/>
    <w:rsid w:val="00686CFC"/>
    <w:rPr>
      <w:b/>
      <w:bCs/>
      <w:i/>
      <w:iCs/>
      <w:spacing w:val="5"/>
    </w:rPr>
  </w:style>
  <w:style w:type="paragraph" w:styleId="Caption">
    <w:name w:val="caption"/>
    <w:basedOn w:val="Normal"/>
    <w:next w:val="Normal"/>
    <w:semiHidden/>
    <w:unhideWhenUsed/>
    <w:qFormat/>
    <w:rsid w:val="00686CFC"/>
    <w:pPr>
      <w:spacing w:after="200"/>
    </w:pPr>
    <w:rPr>
      <w:i/>
      <w:iCs/>
      <w:color w:val="44546A" w:themeColor="text2"/>
      <w:sz w:val="18"/>
      <w:szCs w:val="18"/>
    </w:rPr>
  </w:style>
  <w:style w:type="paragraph" w:styleId="Closing">
    <w:name w:val="Closing"/>
    <w:basedOn w:val="Normal"/>
    <w:link w:val="ClosingChar"/>
    <w:uiPriority w:val="99"/>
    <w:semiHidden/>
    <w:unhideWhenUsed/>
    <w:rsid w:val="00686CFC"/>
    <w:pPr>
      <w:spacing w:after="0"/>
      <w:ind w:left="4252"/>
    </w:pPr>
  </w:style>
  <w:style w:type="character" w:customStyle="1" w:styleId="ClosingChar">
    <w:name w:val="Closing Char"/>
    <w:basedOn w:val="DefaultParagraphFont"/>
    <w:link w:val="Closing"/>
    <w:uiPriority w:val="99"/>
    <w:semiHidden/>
    <w:rsid w:val="00686CFC"/>
  </w:style>
  <w:style w:type="table" w:styleId="ColorfulGrid">
    <w:name w:val="Colorful Grid"/>
    <w:basedOn w:val="TableNormal"/>
    <w:uiPriority w:val="73"/>
    <w:semiHidden/>
    <w:unhideWhenUsed/>
    <w:rsid w:val="00686CF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86CFC"/>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686CFC"/>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86CFC"/>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86CFC"/>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86CFC"/>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86CFC"/>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686CF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86CFC"/>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686CFC"/>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86CFC"/>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86CFC"/>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86CFC"/>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86CFC"/>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86CFC"/>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86CFC"/>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86CFC"/>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86CFC"/>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86CFC"/>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86CFC"/>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86CFC"/>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86CFC"/>
    <w:rPr>
      <w:sz w:val="16"/>
      <w:szCs w:val="16"/>
    </w:rPr>
  </w:style>
  <w:style w:type="paragraph" w:styleId="CommentText">
    <w:name w:val="annotation text"/>
    <w:basedOn w:val="Normal"/>
    <w:link w:val="CommentTextChar"/>
    <w:uiPriority w:val="99"/>
    <w:semiHidden/>
    <w:unhideWhenUsed/>
    <w:rsid w:val="00686CFC"/>
    <w:rPr>
      <w:sz w:val="20"/>
    </w:rPr>
  </w:style>
  <w:style w:type="character" w:customStyle="1" w:styleId="CommentTextChar">
    <w:name w:val="Comment Text Char"/>
    <w:basedOn w:val="DefaultParagraphFont"/>
    <w:link w:val="CommentText"/>
    <w:uiPriority w:val="99"/>
    <w:semiHidden/>
    <w:rsid w:val="00686CFC"/>
    <w:rPr>
      <w:sz w:val="20"/>
      <w:szCs w:val="20"/>
    </w:rPr>
  </w:style>
  <w:style w:type="paragraph" w:styleId="CommentSubject">
    <w:name w:val="annotation subject"/>
    <w:basedOn w:val="CommentText"/>
    <w:next w:val="CommentText"/>
    <w:link w:val="CommentSubjectChar"/>
    <w:uiPriority w:val="99"/>
    <w:semiHidden/>
    <w:unhideWhenUsed/>
    <w:rsid w:val="00686CFC"/>
    <w:rPr>
      <w:b/>
      <w:bCs/>
    </w:rPr>
  </w:style>
  <w:style w:type="character" w:customStyle="1" w:styleId="CommentSubjectChar">
    <w:name w:val="Comment Subject Char"/>
    <w:basedOn w:val="CommentTextChar"/>
    <w:link w:val="CommentSubject"/>
    <w:uiPriority w:val="99"/>
    <w:semiHidden/>
    <w:rsid w:val="00686CFC"/>
    <w:rPr>
      <w:b/>
      <w:bCs/>
      <w:sz w:val="20"/>
      <w:szCs w:val="20"/>
    </w:rPr>
  </w:style>
  <w:style w:type="table" w:styleId="DarkList">
    <w:name w:val="Dark List"/>
    <w:basedOn w:val="TableNormal"/>
    <w:uiPriority w:val="70"/>
    <w:semiHidden/>
    <w:unhideWhenUsed/>
    <w:rsid w:val="00686CF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86CFC"/>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686CFC"/>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86CFC"/>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86CFC"/>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86CFC"/>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86CFC"/>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686CFC"/>
  </w:style>
  <w:style w:type="character" w:customStyle="1" w:styleId="DateChar">
    <w:name w:val="Date Char"/>
    <w:basedOn w:val="DefaultParagraphFont"/>
    <w:link w:val="Date"/>
    <w:uiPriority w:val="99"/>
    <w:semiHidden/>
    <w:rsid w:val="00686CFC"/>
  </w:style>
  <w:style w:type="paragraph" w:styleId="DocumentMap">
    <w:name w:val="Document Map"/>
    <w:basedOn w:val="Normal"/>
    <w:link w:val="DocumentMapChar"/>
    <w:uiPriority w:val="99"/>
    <w:semiHidden/>
    <w:unhideWhenUsed/>
    <w:rsid w:val="00686CFC"/>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86CFC"/>
    <w:rPr>
      <w:rFonts w:ascii="Segoe UI" w:hAnsi="Segoe UI" w:cs="Segoe UI"/>
      <w:sz w:val="16"/>
      <w:szCs w:val="16"/>
    </w:rPr>
  </w:style>
  <w:style w:type="paragraph" w:styleId="E-mailSignature">
    <w:name w:val="E-mail Signature"/>
    <w:basedOn w:val="Normal"/>
    <w:link w:val="E-mailSignatureChar"/>
    <w:uiPriority w:val="99"/>
    <w:semiHidden/>
    <w:unhideWhenUsed/>
    <w:rsid w:val="00686CFC"/>
    <w:pPr>
      <w:spacing w:after="0"/>
    </w:pPr>
  </w:style>
  <w:style w:type="character" w:customStyle="1" w:styleId="E-mailSignatureChar">
    <w:name w:val="E-mail Signature Char"/>
    <w:basedOn w:val="DefaultParagraphFont"/>
    <w:link w:val="E-mailSignature"/>
    <w:uiPriority w:val="99"/>
    <w:semiHidden/>
    <w:rsid w:val="00686CFC"/>
  </w:style>
  <w:style w:type="character" w:styleId="Emphasis">
    <w:name w:val="Emphasis"/>
    <w:uiPriority w:val="20"/>
    <w:qFormat/>
    <w:rsid w:val="00891A44"/>
    <w:rPr>
      <w:i/>
      <w:iCs/>
    </w:rPr>
  </w:style>
  <w:style w:type="character" w:styleId="EndnoteReference">
    <w:name w:val="endnote reference"/>
    <w:basedOn w:val="DefaultParagraphFont"/>
    <w:uiPriority w:val="99"/>
    <w:semiHidden/>
    <w:unhideWhenUsed/>
    <w:rsid w:val="00686CFC"/>
    <w:rPr>
      <w:vertAlign w:val="superscript"/>
    </w:rPr>
  </w:style>
  <w:style w:type="paragraph" w:styleId="EndnoteText">
    <w:name w:val="endnote text"/>
    <w:basedOn w:val="Normal"/>
    <w:link w:val="EndnoteTextChar"/>
    <w:uiPriority w:val="99"/>
    <w:semiHidden/>
    <w:unhideWhenUsed/>
    <w:rsid w:val="00686CFC"/>
    <w:pPr>
      <w:spacing w:after="0"/>
    </w:pPr>
    <w:rPr>
      <w:sz w:val="20"/>
    </w:rPr>
  </w:style>
  <w:style w:type="character" w:customStyle="1" w:styleId="EndnoteTextChar">
    <w:name w:val="Endnote Text Char"/>
    <w:basedOn w:val="DefaultParagraphFont"/>
    <w:link w:val="EndnoteText"/>
    <w:uiPriority w:val="99"/>
    <w:semiHidden/>
    <w:rsid w:val="00686CFC"/>
    <w:rPr>
      <w:sz w:val="20"/>
      <w:szCs w:val="20"/>
    </w:rPr>
  </w:style>
  <w:style w:type="paragraph" w:styleId="EnvelopeAddress">
    <w:name w:val="envelope address"/>
    <w:basedOn w:val="Normal"/>
    <w:uiPriority w:val="99"/>
    <w:semiHidden/>
    <w:unhideWhenUsed/>
    <w:rsid w:val="00686CF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86CFC"/>
    <w:pPr>
      <w:spacing w:after="0"/>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686CFC"/>
    <w:rPr>
      <w:color w:val="954F72" w:themeColor="followedHyperlink"/>
      <w:u w:val="single"/>
    </w:rPr>
  </w:style>
  <w:style w:type="character" w:styleId="FootnoteReference">
    <w:name w:val="footnote reference"/>
    <w:basedOn w:val="DefaultParagraphFont"/>
    <w:uiPriority w:val="99"/>
    <w:semiHidden/>
    <w:unhideWhenUsed/>
    <w:rsid w:val="00686CFC"/>
    <w:rPr>
      <w:vertAlign w:val="superscript"/>
    </w:rPr>
  </w:style>
  <w:style w:type="paragraph" w:styleId="FootnoteText">
    <w:name w:val="footnote text"/>
    <w:basedOn w:val="Normal"/>
    <w:link w:val="FootnoteTextChar"/>
    <w:uiPriority w:val="99"/>
    <w:semiHidden/>
    <w:unhideWhenUsed/>
    <w:rsid w:val="00686CFC"/>
    <w:pPr>
      <w:spacing w:after="0"/>
    </w:pPr>
    <w:rPr>
      <w:sz w:val="20"/>
    </w:rPr>
  </w:style>
  <w:style w:type="character" w:customStyle="1" w:styleId="FootnoteTextChar">
    <w:name w:val="Footnote Text Char"/>
    <w:basedOn w:val="DefaultParagraphFont"/>
    <w:link w:val="FootnoteText"/>
    <w:uiPriority w:val="99"/>
    <w:semiHidden/>
    <w:rsid w:val="00686CFC"/>
    <w:rPr>
      <w:sz w:val="20"/>
      <w:szCs w:val="20"/>
    </w:rPr>
  </w:style>
  <w:style w:type="table" w:styleId="GridTable1Light">
    <w:name w:val="Grid Table 1 Light"/>
    <w:basedOn w:val="TableNormal"/>
    <w:uiPriority w:val="46"/>
    <w:rsid w:val="00686C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86CF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86CF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86CF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86CF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86CF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86CF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86CF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86CFC"/>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686CFC"/>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86CFC"/>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86CFC"/>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86CFC"/>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86CFC"/>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86C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86CF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686CF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86CF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86CF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86CF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86CF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86C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86CF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686CF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86CF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86CF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86CF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86CF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86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86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686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86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86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86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86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86CF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86CFC"/>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686CF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86CF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86CF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86CFC"/>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86CF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86CF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86CFC"/>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686CF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86CF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86CF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86CFC"/>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86CF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Acronym">
    <w:name w:val="HTML Acronym"/>
    <w:basedOn w:val="DefaultParagraphFont"/>
    <w:uiPriority w:val="99"/>
    <w:semiHidden/>
    <w:unhideWhenUsed/>
    <w:rsid w:val="00686CFC"/>
  </w:style>
  <w:style w:type="paragraph" w:styleId="HTMLAddress">
    <w:name w:val="HTML Address"/>
    <w:basedOn w:val="Normal"/>
    <w:link w:val="HTMLAddressChar"/>
    <w:uiPriority w:val="99"/>
    <w:semiHidden/>
    <w:unhideWhenUsed/>
    <w:rsid w:val="00686CFC"/>
    <w:pPr>
      <w:spacing w:after="0"/>
    </w:pPr>
    <w:rPr>
      <w:i/>
      <w:iCs/>
    </w:rPr>
  </w:style>
  <w:style w:type="character" w:customStyle="1" w:styleId="HTMLAddressChar">
    <w:name w:val="HTML Address Char"/>
    <w:basedOn w:val="DefaultParagraphFont"/>
    <w:link w:val="HTMLAddress"/>
    <w:uiPriority w:val="99"/>
    <w:semiHidden/>
    <w:rsid w:val="00686CFC"/>
    <w:rPr>
      <w:i/>
      <w:iCs/>
    </w:rPr>
  </w:style>
  <w:style w:type="character" w:styleId="HTMLCite">
    <w:name w:val="HTML Cite"/>
    <w:basedOn w:val="DefaultParagraphFont"/>
    <w:uiPriority w:val="99"/>
    <w:semiHidden/>
    <w:unhideWhenUsed/>
    <w:rsid w:val="00686CFC"/>
    <w:rPr>
      <w:i/>
      <w:iCs/>
    </w:rPr>
  </w:style>
  <w:style w:type="character" w:styleId="HTMLCode">
    <w:name w:val="HTML Code"/>
    <w:basedOn w:val="DefaultParagraphFont"/>
    <w:uiPriority w:val="99"/>
    <w:semiHidden/>
    <w:unhideWhenUsed/>
    <w:rsid w:val="00686CFC"/>
    <w:rPr>
      <w:rFonts w:ascii="Consolas" w:hAnsi="Consolas"/>
      <w:sz w:val="20"/>
      <w:szCs w:val="20"/>
    </w:rPr>
  </w:style>
  <w:style w:type="character" w:styleId="HTMLDefinition">
    <w:name w:val="HTML Definition"/>
    <w:basedOn w:val="DefaultParagraphFont"/>
    <w:uiPriority w:val="99"/>
    <w:semiHidden/>
    <w:unhideWhenUsed/>
    <w:rsid w:val="00686CFC"/>
    <w:rPr>
      <w:i/>
      <w:iCs/>
    </w:rPr>
  </w:style>
  <w:style w:type="character" w:styleId="HTMLKeyboard">
    <w:name w:val="HTML Keyboard"/>
    <w:basedOn w:val="DefaultParagraphFont"/>
    <w:uiPriority w:val="99"/>
    <w:semiHidden/>
    <w:unhideWhenUsed/>
    <w:rsid w:val="00686CFC"/>
    <w:rPr>
      <w:rFonts w:ascii="Consolas" w:hAnsi="Consolas"/>
      <w:sz w:val="20"/>
      <w:szCs w:val="20"/>
    </w:rPr>
  </w:style>
  <w:style w:type="paragraph" w:styleId="HTMLPreformatted">
    <w:name w:val="HTML Preformatted"/>
    <w:basedOn w:val="Normal"/>
    <w:link w:val="HTMLPreformattedChar"/>
    <w:uiPriority w:val="99"/>
    <w:semiHidden/>
    <w:unhideWhenUsed/>
    <w:rsid w:val="00686CFC"/>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686CFC"/>
    <w:rPr>
      <w:rFonts w:ascii="Consolas" w:hAnsi="Consolas"/>
      <w:sz w:val="20"/>
      <w:szCs w:val="20"/>
    </w:rPr>
  </w:style>
  <w:style w:type="character" w:styleId="HTMLSample">
    <w:name w:val="HTML Sample"/>
    <w:basedOn w:val="DefaultParagraphFont"/>
    <w:uiPriority w:val="99"/>
    <w:semiHidden/>
    <w:unhideWhenUsed/>
    <w:rsid w:val="00686CFC"/>
    <w:rPr>
      <w:rFonts w:ascii="Consolas" w:hAnsi="Consolas"/>
      <w:sz w:val="24"/>
      <w:szCs w:val="24"/>
    </w:rPr>
  </w:style>
  <w:style w:type="character" w:styleId="HTMLTypewriter">
    <w:name w:val="HTML Typewriter"/>
    <w:basedOn w:val="DefaultParagraphFont"/>
    <w:uiPriority w:val="99"/>
    <w:semiHidden/>
    <w:unhideWhenUsed/>
    <w:rsid w:val="00686CFC"/>
    <w:rPr>
      <w:rFonts w:ascii="Consolas" w:hAnsi="Consolas"/>
      <w:sz w:val="20"/>
      <w:szCs w:val="20"/>
    </w:rPr>
  </w:style>
  <w:style w:type="character" w:styleId="HTMLVariable">
    <w:name w:val="HTML Variable"/>
    <w:basedOn w:val="DefaultParagraphFont"/>
    <w:uiPriority w:val="99"/>
    <w:semiHidden/>
    <w:unhideWhenUsed/>
    <w:rsid w:val="00686CFC"/>
    <w:rPr>
      <w:i/>
      <w:iCs/>
    </w:rPr>
  </w:style>
  <w:style w:type="character" w:styleId="Hyperlink">
    <w:name w:val="Hyperlink"/>
    <w:basedOn w:val="DefaultParagraphFont"/>
    <w:uiPriority w:val="99"/>
    <w:semiHidden/>
    <w:unhideWhenUsed/>
    <w:rsid w:val="00686CFC"/>
    <w:rPr>
      <w:color w:val="0563C1" w:themeColor="hyperlink"/>
      <w:u w:val="single"/>
    </w:rPr>
  </w:style>
  <w:style w:type="paragraph" w:styleId="Index1">
    <w:name w:val="index 1"/>
    <w:basedOn w:val="Normal"/>
    <w:next w:val="Normal"/>
    <w:autoRedefine/>
    <w:uiPriority w:val="99"/>
    <w:semiHidden/>
    <w:unhideWhenUsed/>
    <w:rsid w:val="00686CFC"/>
    <w:pPr>
      <w:spacing w:after="0"/>
      <w:ind w:left="220" w:hanging="220"/>
    </w:pPr>
  </w:style>
  <w:style w:type="paragraph" w:styleId="Index2">
    <w:name w:val="index 2"/>
    <w:basedOn w:val="Normal"/>
    <w:next w:val="Normal"/>
    <w:autoRedefine/>
    <w:uiPriority w:val="99"/>
    <w:semiHidden/>
    <w:unhideWhenUsed/>
    <w:rsid w:val="00686CFC"/>
    <w:pPr>
      <w:spacing w:after="0"/>
      <w:ind w:left="440" w:hanging="220"/>
    </w:pPr>
  </w:style>
  <w:style w:type="paragraph" w:styleId="Index3">
    <w:name w:val="index 3"/>
    <w:basedOn w:val="Normal"/>
    <w:next w:val="Normal"/>
    <w:autoRedefine/>
    <w:uiPriority w:val="99"/>
    <w:semiHidden/>
    <w:unhideWhenUsed/>
    <w:rsid w:val="00686CFC"/>
    <w:pPr>
      <w:spacing w:after="0"/>
      <w:ind w:left="660" w:hanging="220"/>
    </w:pPr>
  </w:style>
  <w:style w:type="paragraph" w:styleId="Index4">
    <w:name w:val="index 4"/>
    <w:basedOn w:val="Normal"/>
    <w:next w:val="Normal"/>
    <w:autoRedefine/>
    <w:uiPriority w:val="99"/>
    <w:semiHidden/>
    <w:unhideWhenUsed/>
    <w:rsid w:val="00686CFC"/>
    <w:pPr>
      <w:spacing w:after="0"/>
      <w:ind w:left="880" w:hanging="220"/>
    </w:pPr>
  </w:style>
  <w:style w:type="paragraph" w:styleId="Index5">
    <w:name w:val="index 5"/>
    <w:basedOn w:val="Normal"/>
    <w:next w:val="Normal"/>
    <w:autoRedefine/>
    <w:uiPriority w:val="99"/>
    <w:semiHidden/>
    <w:unhideWhenUsed/>
    <w:rsid w:val="00686CFC"/>
    <w:pPr>
      <w:spacing w:after="0"/>
      <w:ind w:left="1100" w:hanging="220"/>
    </w:pPr>
  </w:style>
  <w:style w:type="paragraph" w:styleId="Index6">
    <w:name w:val="index 6"/>
    <w:basedOn w:val="Normal"/>
    <w:next w:val="Normal"/>
    <w:autoRedefine/>
    <w:uiPriority w:val="99"/>
    <w:semiHidden/>
    <w:unhideWhenUsed/>
    <w:rsid w:val="00686CFC"/>
    <w:pPr>
      <w:spacing w:after="0"/>
      <w:ind w:left="1320" w:hanging="220"/>
    </w:pPr>
  </w:style>
  <w:style w:type="paragraph" w:styleId="Index7">
    <w:name w:val="index 7"/>
    <w:basedOn w:val="Normal"/>
    <w:next w:val="Normal"/>
    <w:autoRedefine/>
    <w:uiPriority w:val="99"/>
    <w:semiHidden/>
    <w:unhideWhenUsed/>
    <w:rsid w:val="00686CFC"/>
    <w:pPr>
      <w:spacing w:after="0"/>
      <w:ind w:left="1540" w:hanging="220"/>
    </w:pPr>
  </w:style>
  <w:style w:type="paragraph" w:styleId="Index8">
    <w:name w:val="index 8"/>
    <w:basedOn w:val="Normal"/>
    <w:next w:val="Normal"/>
    <w:autoRedefine/>
    <w:uiPriority w:val="99"/>
    <w:semiHidden/>
    <w:unhideWhenUsed/>
    <w:rsid w:val="00686CFC"/>
    <w:pPr>
      <w:spacing w:after="0"/>
      <w:ind w:left="1760" w:hanging="220"/>
    </w:pPr>
  </w:style>
  <w:style w:type="paragraph" w:styleId="Index9">
    <w:name w:val="index 9"/>
    <w:basedOn w:val="Normal"/>
    <w:next w:val="Normal"/>
    <w:autoRedefine/>
    <w:uiPriority w:val="99"/>
    <w:semiHidden/>
    <w:unhideWhenUsed/>
    <w:rsid w:val="00686CFC"/>
    <w:pPr>
      <w:spacing w:after="0"/>
      <w:ind w:left="1980" w:hanging="220"/>
    </w:pPr>
  </w:style>
  <w:style w:type="paragraph" w:styleId="IndexHeading">
    <w:name w:val="index heading"/>
    <w:basedOn w:val="Normal"/>
    <w:next w:val="Index1"/>
    <w:uiPriority w:val="99"/>
    <w:semiHidden/>
    <w:unhideWhenUsed/>
    <w:rsid w:val="00686CFC"/>
    <w:rPr>
      <w:rFonts w:asciiTheme="majorHAnsi" w:eastAsiaTheme="majorEastAsia" w:hAnsiTheme="majorHAnsi" w:cstheme="majorBidi"/>
      <w:b/>
      <w:bCs/>
    </w:rPr>
  </w:style>
  <w:style w:type="character" w:styleId="IntenseEmphasis">
    <w:name w:val="Intense Emphasis"/>
    <w:basedOn w:val="DefaultParagraphFont"/>
    <w:uiPriority w:val="21"/>
    <w:qFormat/>
    <w:rsid w:val="00686CFC"/>
    <w:rPr>
      <w:i/>
      <w:iCs/>
      <w:color w:val="5B9BD5" w:themeColor="accent1"/>
    </w:rPr>
  </w:style>
  <w:style w:type="paragraph" w:styleId="IntenseQuote">
    <w:name w:val="Intense Quote"/>
    <w:basedOn w:val="Normal"/>
    <w:next w:val="Normal"/>
    <w:link w:val="IntenseQuoteChar"/>
    <w:uiPriority w:val="30"/>
    <w:qFormat/>
    <w:rsid w:val="00686CF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86CFC"/>
    <w:rPr>
      <w:rFonts w:ascii="Calibri" w:hAnsi="Calibri" w:cs="Arial"/>
      <w:i/>
      <w:iCs/>
      <w:color w:val="5B9BD5" w:themeColor="accent1"/>
      <w:sz w:val="22"/>
    </w:rPr>
  </w:style>
  <w:style w:type="character" w:styleId="IntenseReference">
    <w:name w:val="Intense Reference"/>
    <w:basedOn w:val="DefaultParagraphFont"/>
    <w:uiPriority w:val="32"/>
    <w:qFormat/>
    <w:rsid w:val="00686CFC"/>
    <w:rPr>
      <w:b/>
      <w:bCs/>
      <w:smallCaps/>
      <w:color w:val="5B9BD5" w:themeColor="accent1"/>
      <w:spacing w:val="5"/>
    </w:rPr>
  </w:style>
  <w:style w:type="table" w:styleId="LightGrid">
    <w:name w:val="Light Grid"/>
    <w:basedOn w:val="TableNormal"/>
    <w:uiPriority w:val="62"/>
    <w:semiHidden/>
    <w:unhideWhenUsed/>
    <w:rsid w:val="00686C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86CF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686CF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86CF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86CF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86CFC"/>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86CF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686C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86CF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686CF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86CF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86CF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86CFC"/>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86CF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86CF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86CFC"/>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686CFC"/>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86CFC"/>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86CFC"/>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86CFC"/>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86CF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86CFC"/>
  </w:style>
  <w:style w:type="paragraph" w:styleId="List">
    <w:name w:val="List"/>
    <w:basedOn w:val="Normal"/>
    <w:uiPriority w:val="99"/>
    <w:semiHidden/>
    <w:unhideWhenUsed/>
    <w:rsid w:val="00686CFC"/>
    <w:pPr>
      <w:ind w:left="283" w:hanging="283"/>
      <w:contextualSpacing/>
    </w:pPr>
  </w:style>
  <w:style w:type="paragraph" w:styleId="List2">
    <w:name w:val="List 2"/>
    <w:basedOn w:val="Normal"/>
    <w:uiPriority w:val="99"/>
    <w:semiHidden/>
    <w:unhideWhenUsed/>
    <w:rsid w:val="00686CFC"/>
    <w:pPr>
      <w:ind w:left="566" w:hanging="283"/>
      <w:contextualSpacing/>
    </w:pPr>
  </w:style>
  <w:style w:type="paragraph" w:styleId="List3">
    <w:name w:val="List 3"/>
    <w:basedOn w:val="Normal"/>
    <w:uiPriority w:val="99"/>
    <w:semiHidden/>
    <w:unhideWhenUsed/>
    <w:rsid w:val="00686CFC"/>
    <w:pPr>
      <w:ind w:left="849" w:hanging="283"/>
      <w:contextualSpacing/>
    </w:pPr>
  </w:style>
  <w:style w:type="paragraph" w:styleId="List4">
    <w:name w:val="List 4"/>
    <w:basedOn w:val="Normal"/>
    <w:uiPriority w:val="99"/>
    <w:semiHidden/>
    <w:unhideWhenUsed/>
    <w:rsid w:val="00686CFC"/>
    <w:pPr>
      <w:ind w:left="1132" w:hanging="283"/>
      <w:contextualSpacing/>
    </w:pPr>
  </w:style>
  <w:style w:type="paragraph" w:styleId="List5">
    <w:name w:val="List 5"/>
    <w:basedOn w:val="Normal"/>
    <w:uiPriority w:val="99"/>
    <w:semiHidden/>
    <w:unhideWhenUsed/>
    <w:rsid w:val="00686CFC"/>
    <w:pPr>
      <w:ind w:left="1415" w:hanging="283"/>
      <w:contextualSpacing/>
    </w:pPr>
  </w:style>
  <w:style w:type="paragraph" w:styleId="ListBullet">
    <w:name w:val="List Bullet"/>
    <w:basedOn w:val="Normal"/>
    <w:uiPriority w:val="99"/>
    <w:semiHidden/>
    <w:unhideWhenUsed/>
    <w:rsid w:val="00686CFC"/>
    <w:pPr>
      <w:numPr>
        <w:numId w:val="7"/>
      </w:numPr>
      <w:contextualSpacing/>
    </w:pPr>
  </w:style>
  <w:style w:type="paragraph" w:styleId="ListBullet2">
    <w:name w:val="List Bullet 2"/>
    <w:basedOn w:val="Normal"/>
    <w:uiPriority w:val="99"/>
    <w:semiHidden/>
    <w:unhideWhenUsed/>
    <w:rsid w:val="00686CFC"/>
    <w:pPr>
      <w:numPr>
        <w:numId w:val="8"/>
      </w:numPr>
      <w:contextualSpacing/>
    </w:pPr>
  </w:style>
  <w:style w:type="paragraph" w:styleId="ListBullet3">
    <w:name w:val="List Bullet 3"/>
    <w:basedOn w:val="Normal"/>
    <w:uiPriority w:val="99"/>
    <w:semiHidden/>
    <w:unhideWhenUsed/>
    <w:rsid w:val="00686CFC"/>
    <w:pPr>
      <w:numPr>
        <w:numId w:val="9"/>
      </w:numPr>
      <w:contextualSpacing/>
    </w:pPr>
  </w:style>
  <w:style w:type="paragraph" w:styleId="ListBullet4">
    <w:name w:val="List Bullet 4"/>
    <w:basedOn w:val="Normal"/>
    <w:uiPriority w:val="99"/>
    <w:semiHidden/>
    <w:unhideWhenUsed/>
    <w:rsid w:val="00686CFC"/>
    <w:pPr>
      <w:numPr>
        <w:numId w:val="10"/>
      </w:numPr>
      <w:contextualSpacing/>
    </w:pPr>
  </w:style>
  <w:style w:type="paragraph" w:styleId="ListBullet5">
    <w:name w:val="List Bullet 5"/>
    <w:basedOn w:val="Normal"/>
    <w:uiPriority w:val="99"/>
    <w:semiHidden/>
    <w:unhideWhenUsed/>
    <w:rsid w:val="00686CFC"/>
    <w:pPr>
      <w:numPr>
        <w:numId w:val="11"/>
      </w:numPr>
      <w:contextualSpacing/>
    </w:pPr>
  </w:style>
  <w:style w:type="paragraph" w:styleId="ListContinue">
    <w:name w:val="List Continue"/>
    <w:basedOn w:val="Normal"/>
    <w:uiPriority w:val="99"/>
    <w:semiHidden/>
    <w:unhideWhenUsed/>
    <w:rsid w:val="00686CFC"/>
    <w:pPr>
      <w:ind w:left="283"/>
      <w:contextualSpacing/>
    </w:pPr>
  </w:style>
  <w:style w:type="paragraph" w:styleId="ListContinue2">
    <w:name w:val="List Continue 2"/>
    <w:basedOn w:val="Normal"/>
    <w:uiPriority w:val="99"/>
    <w:semiHidden/>
    <w:unhideWhenUsed/>
    <w:rsid w:val="00686CFC"/>
    <w:pPr>
      <w:ind w:left="566"/>
      <w:contextualSpacing/>
    </w:pPr>
  </w:style>
  <w:style w:type="paragraph" w:styleId="ListContinue3">
    <w:name w:val="List Continue 3"/>
    <w:basedOn w:val="Normal"/>
    <w:uiPriority w:val="99"/>
    <w:semiHidden/>
    <w:unhideWhenUsed/>
    <w:rsid w:val="00686CFC"/>
    <w:pPr>
      <w:ind w:left="849"/>
      <w:contextualSpacing/>
    </w:pPr>
  </w:style>
  <w:style w:type="paragraph" w:styleId="ListContinue4">
    <w:name w:val="List Continue 4"/>
    <w:basedOn w:val="Normal"/>
    <w:uiPriority w:val="99"/>
    <w:semiHidden/>
    <w:unhideWhenUsed/>
    <w:rsid w:val="00686CFC"/>
    <w:pPr>
      <w:ind w:left="1132"/>
      <w:contextualSpacing/>
    </w:pPr>
  </w:style>
  <w:style w:type="paragraph" w:styleId="ListContinue5">
    <w:name w:val="List Continue 5"/>
    <w:basedOn w:val="Normal"/>
    <w:uiPriority w:val="99"/>
    <w:semiHidden/>
    <w:unhideWhenUsed/>
    <w:rsid w:val="00686CFC"/>
    <w:pPr>
      <w:ind w:left="1415"/>
      <w:contextualSpacing/>
    </w:pPr>
  </w:style>
  <w:style w:type="paragraph" w:styleId="ListNumber">
    <w:name w:val="List Number"/>
    <w:basedOn w:val="Normal"/>
    <w:uiPriority w:val="99"/>
    <w:semiHidden/>
    <w:unhideWhenUsed/>
    <w:rsid w:val="00686CFC"/>
    <w:pPr>
      <w:numPr>
        <w:numId w:val="12"/>
      </w:numPr>
      <w:contextualSpacing/>
    </w:pPr>
  </w:style>
  <w:style w:type="paragraph" w:styleId="ListNumber2">
    <w:name w:val="List Number 2"/>
    <w:basedOn w:val="Normal"/>
    <w:uiPriority w:val="99"/>
    <w:semiHidden/>
    <w:unhideWhenUsed/>
    <w:rsid w:val="00686CFC"/>
    <w:pPr>
      <w:numPr>
        <w:numId w:val="13"/>
      </w:numPr>
      <w:contextualSpacing/>
    </w:pPr>
  </w:style>
  <w:style w:type="paragraph" w:styleId="ListNumber3">
    <w:name w:val="List Number 3"/>
    <w:basedOn w:val="Normal"/>
    <w:uiPriority w:val="99"/>
    <w:semiHidden/>
    <w:unhideWhenUsed/>
    <w:rsid w:val="00686CFC"/>
    <w:pPr>
      <w:numPr>
        <w:numId w:val="14"/>
      </w:numPr>
      <w:contextualSpacing/>
    </w:pPr>
  </w:style>
  <w:style w:type="paragraph" w:styleId="ListNumber4">
    <w:name w:val="List Number 4"/>
    <w:basedOn w:val="Normal"/>
    <w:uiPriority w:val="99"/>
    <w:semiHidden/>
    <w:unhideWhenUsed/>
    <w:rsid w:val="00686CFC"/>
    <w:pPr>
      <w:numPr>
        <w:numId w:val="15"/>
      </w:numPr>
      <w:contextualSpacing/>
    </w:pPr>
  </w:style>
  <w:style w:type="paragraph" w:styleId="ListNumber5">
    <w:name w:val="List Number 5"/>
    <w:basedOn w:val="Normal"/>
    <w:uiPriority w:val="99"/>
    <w:semiHidden/>
    <w:unhideWhenUsed/>
    <w:rsid w:val="00686CFC"/>
    <w:pPr>
      <w:numPr>
        <w:numId w:val="16"/>
      </w:numPr>
      <w:contextualSpacing/>
    </w:pPr>
  </w:style>
  <w:style w:type="table" w:styleId="ListTable1Light">
    <w:name w:val="List Table 1 Light"/>
    <w:basedOn w:val="TableNormal"/>
    <w:uiPriority w:val="46"/>
    <w:rsid w:val="00686CF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86CFC"/>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686CFC"/>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86CFC"/>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86CFC"/>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86CFC"/>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86CFC"/>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86CF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86CFC"/>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686CFC"/>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86CFC"/>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86CFC"/>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86CFC"/>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86CFC"/>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86CF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86CFC"/>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686CF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86CFC"/>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86CFC"/>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86CFC"/>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86CF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86C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86CF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686CF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86CF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86CF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86CF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86CF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86CF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86CFC"/>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86CFC"/>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86CF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86CFC"/>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86CFC"/>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86CFC"/>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86CF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86CFC"/>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686CFC"/>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86CFC"/>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86CFC"/>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86CFC"/>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86CFC"/>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86CF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86CFC"/>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86CFC"/>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86CFC"/>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86CFC"/>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86CFC"/>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86CFC"/>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86CF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86CFC"/>
    <w:rPr>
      <w:rFonts w:ascii="Consolas" w:hAnsi="Consolas"/>
      <w:sz w:val="20"/>
      <w:szCs w:val="20"/>
    </w:rPr>
  </w:style>
  <w:style w:type="table" w:styleId="MediumGrid1">
    <w:name w:val="Medium Grid 1"/>
    <w:basedOn w:val="TableNormal"/>
    <w:uiPriority w:val="67"/>
    <w:semiHidden/>
    <w:unhideWhenUsed/>
    <w:rsid w:val="00686CF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86CFC"/>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686CF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86CF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86CF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86CFC"/>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86CF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86C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86C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686C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86C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86C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86C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86C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686CF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86CFC"/>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686CFC"/>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86CFC"/>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86CFC"/>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86CFC"/>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86CF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86CF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86CFC"/>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86CF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86CF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86CF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86CFC"/>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86CF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86C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86C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86C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86C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86C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86C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86C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86CF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86CFC"/>
    <w:rPr>
      <w:rFonts w:asciiTheme="majorHAnsi" w:eastAsiaTheme="majorEastAsia" w:hAnsiTheme="majorHAnsi" w:cstheme="majorBidi"/>
      <w:sz w:val="24"/>
      <w:szCs w:val="24"/>
      <w:shd w:val="pct20" w:color="auto" w:fill="auto"/>
    </w:rPr>
  </w:style>
  <w:style w:type="paragraph" w:styleId="NoSpacing">
    <w:name w:val="No Spacing"/>
    <w:uiPriority w:val="1"/>
    <w:qFormat/>
    <w:rsid w:val="00686CFC"/>
    <w:pPr>
      <w:keepNext/>
      <w:keepLines/>
      <w:jc w:val="both"/>
    </w:pPr>
    <w:rPr>
      <w:rFonts w:ascii="Calibri" w:hAnsi="Calibri"/>
      <w:sz w:val="22"/>
    </w:rPr>
  </w:style>
  <w:style w:type="paragraph" w:styleId="NormalWeb">
    <w:name w:val="Normal (Web)"/>
    <w:basedOn w:val="Normal"/>
    <w:uiPriority w:val="99"/>
    <w:semiHidden/>
    <w:unhideWhenUsed/>
    <w:rsid w:val="00686CFC"/>
    <w:rPr>
      <w:rFonts w:ascii="Times New Roman" w:hAnsi="Times New Roman"/>
      <w:sz w:val="24"/>
      <w:szCs w:val="24"/>
    </w:rPr>
  </w:style>
  <w:style w:type="paragraph" w:styleId="NormalIndent">
    <w:name w:val="Normal Indent"/>
    <w:basedOn w:val="Normal"/>
    <w:uiPriority w:val="99"/>
    <w:semiHidden/>
    <w:unhideWhenUsed/>
    <w:rsid w:val="00686CFC"/>
  </w:style>
  <w:style w:type="paragraph" w:styleId="NoteHeading">
    <w:name w:val="Note Heading"/>
    <w:basedOn w:val="Normal"/>
    <w:next w:val="Normal"/>
    <w:link w:val="NoteHeadingChar"/>
    <w:uiPriority w:val="99"/>
    <w:semiHidden/>
    <w:unhideWhenUsed/>
    <w:rsid w:val="00686CFC"/>
    <w:pPr>
      <w:spacing w:after="0"/>
    </w:pPr>
  </w:style>
  <w:style w:type="character" w:customStyle="1" w:styleId="NoteHeadingChar">
    <w:name w:val="Note Heading Char"/>
    <w:basedOn w:val="DefaultParagraphFont"/>
    <w:link w:val="NoteHeading"/>
    <w:uiPriority w:val="99"/>
    <w:semiHidden/>
    <w:rsid w:val="00686CFC"/>
  </w:style>
  <w:style w:type="character" w:styleId="PageNumber">
    <w:name w:val="page number"/>
    <w:basedOn w:val="DefaultParagraphFont"/>
    <w:uiPriority w:val="99"/>
    <w:semiHidden/>
    <w:unhideWhenUsed/>
    <w:rsid w:val="00686CFC"/>
  </w:style>
  <w:style w:type="table" w:styleId="PlainTable1">
    <w:name w:val="Plain Table 1"/>
    <w:basedOn w:val="TableNormal"/>
    <w:uiPriority w:val="41"/>
    <w:rsid w:val="00686CF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86C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86C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86C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86CF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86CFC"/>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686CFC"/>
    <w:rPr>
      <w:rFonts w:ascii="Consolas" w:hAnsi="Consolas"/>
      <w:sz w:val="21"/>
      <w:szCs w:val="21"/>
    </w:rPr>
  </w:style>
  <w:style w:type="paragraph" w:styleId="Quote">
    <w:name w:val="Quote"/>
    <w:basedOn w:val="Normal"/>
    <w:next w:val="Normal"/>
    <w:link w:val="QuoteChar"/>
    <w:uiPriority w:val="29"/>
    <w:qFormat/>
    <w:rsid w:val="00686C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86CFC"/>
    <w:rPr>
      <w:rFonts w:ascii="Calibri" w:hAnsi="Calibri" w:cs="Arial"/>
      <w:i/>
      <w:iCs/>
      <w:color w:val="404040" w:themeColor="text1" w:themeTint="BF"/>
      <w:sz w:val="22"/>
    </w:rPr>
  </w:style>
  <w:style w:type="paragraph" w:styleId="Salutation">
    <w:name w:val="Salutation"/>
    <w:basedOn w:val="Normal"/>
    <w:next w:val="Normal"/>
    <w:link w:val="SalutationChar"/>
    <w:uiPriority w:val="99"/>
    <w:semiHidden/>
    <w:unhideWhenUsed/>
    <w:rsid w:val="00686CFC"/>
  </w:style>
  <w:style w:type="character" w:customStyle="1" w:styleId="SalutationChar">
    <w:name w:val="Salutation Char"/>
    <w:basedOn w:val="DefaultParagraphFont"/>
    <w:link w:val="Salutation"/>
    <w:uiPriority w:val="99"/>
    <w:semiHidden/>
    <w:rsid w:val="00686CFC"/>
  </w:style>
  <w:style w:type="paragraph" w:styleId="Signature">
    <w:name w:val="Signature"/>
    <w:basedOn w:val="Normal"/>
    <w:link w:val="SignatureChar"/>
    <w:uiPriority w:val="99"/>
    <w:semiHidden/>
    <w:unhideWhenUsed/>
    <w:rsid w:val="00686CFC"/>
    <w:pPr>
      <w:spacing w:after="0"/>
      <w:ind w:left="4252"/>
    </w:pPr>
  </w:style>
  <w:style w:type="character" w:customStyle="1" w:styleId="SignatureChar">
    <w:name w:val="Signature Char"/>
    <w:basedOn w:val="DefaultParagraphFont"/>
    <w:link w:val="Signature"/>
    <w:uiPriority w:val="99"/>
    <w:semiHidden/>
    <w:rsid w:val="00686CFC"/>
  </w:style>
  <w:style w:type="paragraph" w:styleId="Subtitle">
    <w:name w:val="Subtitle"/>
    <w:basedOn w:val="Normal"/>
    <w:next w:val="Normal"/>
    <w:link w:val="SubtitleChar"/>
    <w:qFormat/>
    <w:rsid w:val="00686CF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686CFC"/>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686CFC"/>
    <w:rPr>
      <w:i/>
      <w:iCs/>
      <w:color w:val="404040" w:themeColor="text1" w:themeTint="BF"/>
    </w:rPr>
  </w:style>
  <w:style w:type="character" w:styleId="SubtleReference">
    <w:name w:val="Subtle Reference"/>
    <w:basedOn w:val="DefaultParagraphFont"/>
    <w:uiPriority w:val="31"/>
    <w:qFormat/>
    <w:rsid w:val="00686CFC"/>
    <w:rPr>
      <w:smallCaps/>
      <w:color w:val="5A5A5A" w:themeColor="text1" w:themeTint="A5"/>
    </w:rPr>
  </w:style>
  <w:style w:type="table" w:styleId="Table3Deffects1">
    <w:name w:val="Table 3D effects 1"/>
    <w:basedOn w:val="TableNormal"/>
    <w:uiPriority w:val="99"/>
    <w:semiHidden/>
    <w:unhideWhenUsed/>
    <w:rsid w:val="00686CF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86CF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86CF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86CF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86CF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86C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86CF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86C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86CF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86CF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86CF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86CF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86CF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86CF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86CF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86C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86CF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86CF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86CF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86CF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86CF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86CF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86CF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86CF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86CF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86C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86C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86C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86CF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86CF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86CF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86CF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86C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86C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86CFC"/>
    <w:pPr>
      <w:spacing w:after="0"/>
      <w:ind w:left="220" w:hanging="220"/>
    </w:pPr>
  </w:style>
  <w:style w:type="paragraph" w:styleId="TableofFigures">
    <w:name w:val="table of figures"/>
    <w:basedOn w:val="Normal"/>
    <w:next w:val="Normal"/>
    <w:uiPriority w:val="99"/>
    <w:semiHidden/>
    <w:unhideWhenUsed/>
    <w:rsid w:val="00686CFC"/>
    <w:pPr>
      <w:spacing w:after="0"/>
    </w:pPr>
  </w:style>
  <w:style w:type="table" w:styleId="TableProfessional">
    <w:name w:val="Table Professional"/>
    <w:basedOn w:val="TableNormal"/>
    <w:uiPriority w:val="99"/>
    <w:semiHidden/>
    <w:unhideWhenUsed/>
    <w:rsid w:val="00686CF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86CF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86C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86CF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86C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86C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8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86CF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86CF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86CF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686CF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86CF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86CF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86CFC"/>
    <w:pPr>
      <w:spacing w:after="100"/>
    </w:pPr>
  </w:style>
  <w:style w:type="paragraph" w:styleId="TOC2">
    <w:name w:val="toc 2"/>
    <w:basedOn w:val="Normal"/>
    <w:next w:val="Normal"/>
    <w:autoRedefine/>
    <w:uiPriority w:val="39"/>
    <w:semiHidden/>
    <w:unhideWhenUsed/>
    <w:rsid w:val="00686CFC"/>
    <w:pPr>
      <w:spacing w:after="100"/>
      <w:ind w:left="220"/>
    </w:pPr>
  </w:style>
  <w:style w:type="paragraph" w:styleId="TOC3">
    <w:name w:val="toc 3"/>
    <w:basedOn w:val="Normal"/>
    <w:next w:val="Normal"/>
    <w:autoRedefine/>
    <w:uiPriority w:val="39"/>
    <w:semiHidden/>
    <w:unhideWhenUsed/>
    <w:rsid w:val="00686CFC"/>
    <w:pPr>
      <w:spacing w:after="100"/>
      <w:ind w:left="440"/>
    </w:pPr>
  </w:style>
  <w:style w:type="paragraph" w:styleId="TOC4">
    <w:name w:val="toc 4"/>
    <w:basedOn w:val="Normal"/>
    <w:next w:val="Normal"/>
    <w:autoRedefine/>
    <w:uiPriority w:val="39"/>
    <w:semiHidden/>
    <w:unhideWhenUsed/>
    <w:rsid w:val="00686CFC"/>
    <w:pPr>
      <w:spacing w:after="100"/>
      <w:ind w:left="660"/>
    </w:pPr>
  </w:style>
  <w:style w:type="paragraph" w:styleId="TOC5">
    <w:name w:val="toc 5"/>
    <w:basedOn w:val="Normal"/>
    <w:next w:val="Normal"/>
    <w:autoRedefine/>
    <w:uiPriority w:val="39"/>
    <w:semiHidden/>
    <w:unhideWhenUsed/>
    <w:rsid w:val="00686CFC"/>
    <w:pPr>
      <w:spacing w:after="100"/>
      <w:ind w:left="880"/>
    </w:pPr>
  </w:style>
  <w:style w:type="paragraph" w:styleId="TOC6">
    <w:name w:val="toc 6"/>
    <w:basedOn w:val="Normal"/>
    <w:next w:val="Normal"/>
    <w:autoRedefine/>
    <w:uiPriority w:val="39"/>
    <w:semiHidden/>
    <w:unhideWhenUsed/>
    <w:rsid w:val="00686CFC"/>
    <w:pPr>
      <w:spacing w:after="100"/>
      <w:ind w:left="1100"/>
    </w:pPr>
  </w:style>
  <w:style w:type="paragraph" w:styleId="TOC7">
    <w:name w:val="toc 7"/>
    <w:basedOn w:val="Normal"/>
    <w:next w:val="Normal"/>
    <w:autoRedefine/>
    <w:uiPriority w:val="39"/>
    <w:semiHidden/>
    <w:unhideWhenUsed/>
    <w:rsid w:val="00686CFC"/>
    <w:pPr>
      <w:spacing w:after="100"/>
      <w:ind w:left="1320"/>
    </w:pPr>
  </w:style>
  <w:style w:type="paragraph" w:styleId="TOC8">
    <w:name w:val="toc 8"/>
    <w:basedOn w:val="Normal"/>
    <w:next w:val="Normal"/>
    <w:autoRedefine/>
    <w:uiPriority w:val="39"/>
    <w:semiHidden/>
    <w:unhideWhenUsed/>
    <w:rsid w:val="00686CFC"/>
    <w:pPr>
      <w:spacing w:after="100"/>
      <w:ind w:left="1540"/>
    </w:pPr>
  </w:style>
  <w:style w:type="paragraph" w:styleId="TOC9">
    <w:name w:val="toc 9"/>
    <w:basedOn w:val="Normal"/>
    <w:next w:val="Normal"/>
    <w:autoRedefine/>
    <w:uiPriority w:val="39"/>
    <w:semiHidden/>
    <w:unhideWhenUsed/>
    <w:rsid w:val="00686CFC"/>
    <w:pPr>
      <w:spacing w:after="100"/>
      <w:ind w:left="1760"/>
    </w:pPr>
  </w:style>
  <w:style w:type="paragraph" w:styleId="TOCHeading">
    <w:name w:val="TOC Heading"/>
    <w:basedOn w:val="Heading1"/>
    <w:next w:val="Normal"/>
    <w:uiPriority w:val="39"/>
    <w:semiHidden/>
    <w:unhideWhenUsed/>
    <w:qFormat/>
    <w:rsid w:val="00686CFC"/>
    <w:pPr>
      <w:keepLines/>
      <w:spacing w:before="240" w:line="240" w:lineRule="auto"/>
      <w:jc w:val="both"/>
      <w:outlineLvl w:val="9"/>
    </w:pPr>
    <w:rPr>
      <w:rFonts w:asciiTheme="majorHAnsi" w:hAnsiTheme="majorHAnsi"/>
      <w:color w:val="2E74B5" w:themeColor="accent1" w:themeShade="BF"/>
      <w:sz w:val="32"/>
      <w:szCs w:val="32"/>
    </w:rPr>
  </w:style>
  <w:style w:type="paragraph" w:customStyle="1" w:styleId="ABBioBullets">
    <w:name w:val="AB Bio Bullets"/>
    <w:link w:val="ABBioBulletsChar"/>
    <w:autoRedefine/>
    <w:qFormat/>
    <w:rsid w:val="007C6733"/>
    <w:pPr>
      <w:keepLines/>
      <w:numPr>
        <w:numId w:val="42"/>
      </w:numPr>
      <w:spacing w:after="120"/>
      <w:ind w:left="284" w:hanging="284"/>
      <w:jc w:val="both"/>
    </w:pPr>
    <w:rPr>
      <w:rFonts w:ascii="Calibri" w:hAnsi="Calibri"/>
      <w:sz w:val="22"/>
      <w:szCs w:val="18"/>
    </w:rPr>
  </w:style>
  <w:style w:type="paragraph" w:customStyle="1" w:styleId="abbiotext">
    <w:name w:val="abbiotext"/>
    <w:basedOn w:val="ABBodyText"/>
    <w:autoRedefine/>
    <w:qFormat/>
    <w:rsid w:val="007C6733"/>
    <w:pPr>
      <w:keepLines/>
    </w:pPr>
    <w:rPr>
      <w:rFonts w:cs="Arial"/>
    </w:rPr>
  </w:style>
  <w:style w:type="paragraph" w:customStyle="1" w:styleId="ABBioAddress">
    <w:name w:val="AB Bio Address"/>
    <w:autoRedefine/>
    <w:qFormat/>
    <w:rsid w:val="00EB1FBB"/>
    <w:pPr>
      <w:contextualSpacing/>
    </w:pPr>
    <w:rPr>
      <w:rFonts w:ascii="Calibri" w:hAnsi="Calibri" w:cs="Arial"/>
      <w:sz w:val="18"/>
      <w:szCs w:val="18"/>
    </w:rPr>
  </w:style>
  <w:style w:type="paragraph" w:customStyle="1" w:styleId="ABBioName">
    <w:name w:val="AB Bio Name"/>
    <w:next w:val="ABBioTitle"/>
    <w:autoRedefine/>
    <w:qFormat/>
    <w:rsid w:val="003976E5"/>
    <w:pPr>
      <w:pageBreakBefore/>
      <w:jc w:val="both"/>
    </w:pPr>
    <w:rPr>
      <w:color w:val="004B87"/>
      <w:sz w:val="36"/>
    </w:rPr>
  </w:style>
  <w:style w:type="paragraph" w:customStyle="1" w:styleId="ABBioTitle">
    <w:name w:val="AB Bio Title"/>
    <w:basedOn w:val="Heading1"/>
    <w:autoRedefine/>
    <w:qFormat/>
    <w:rsid w:val="00D076DC"/>
    <w:pPr>
      <w:keepLines/>
      <w:spacing w:line="240" w:lineRule="auto"/>
    </w:pPr>
    <w:rPr>
      <w:rFonts w:eastAsia="Times New Roman" w:cs="Times New Roman"/>
      <w:sz w:val="28"/>
      <w:szCs w:val="28"/>
    </w:rPr>
  </w:style>
  <w:style w:type="paragraph" w:customStyle="1" w:styleId="ABBioEduAdmitBullet">
    <w:name w:val="AB Bio Edu.Admit Bullet"/>
    <w:autoRedefine/>
    <w:qFormat/>
    <w:rsid w:val="00891A44"/>
    <w:pPr>
      <w:numPr>
        <w:numId w:val="43"/>
      </w:numPr>
      <w:spacing w:after="120"/>
    </w:pPr>
    <w:rPr>
      <w:rFonts w:ascii="Calibri" w:hAnsi="Calibri"/>
      <w:sz w:val="22"/>
      <w:szCs w:val="18"/>
    </w:rPr>
  </w:style>
  <w:style w:type="paragraph" w:customStyle="1" w:styleId="ABBioHeading2">
    <w:name w:val="AB Bio Heading 2"/>
    <w:autoRedefine/>
    <w:qFormat/>
    <w:rsid w:val="00891A44"/>
    <w:pPr>
      <w:keepNext/>
    </w:pPr>
    <w:rPr>
      <w:rFonts w:ascii="Calibri" w:hAnsi="Calibri" w:cs="Arial"/>
      <w:bCs/>
      <w:color w:val="004B87"/>
      <w:sz w:val="22"/>
      <w:szCs w:val="18"/>
      <w:u w:val="single"/>
    </w:rPr>
  </w:style>
  <w:style w:type="paragraph" w:customStyle="1" w:styleId="ABBioContact">
    <w:name w:val="AB Bio Contact"/>
    <w:autoRedefine/>
    <w:qFormat/>
    <w:rsid w:val="00891A44"/>
    <w:pPr>
      <w:spacing w:before="120"/>
      <w:contextualSpacing/>
    </w:pPr>
    <w:rPr>
      <w:rFonts w:ascii="Calibri" w:hAnsi="Calibri" w:cs="Arial"/>
    </w:rPr>
  </w:style>
  <w:style w:type="paragraph" w:customStyle="1" w:styleId="ABBioPractices">
    <w:name w:val="AB Bio Practices"/>
    <w:qFormat/>
    <w:rsid w:val="00891A44"/>
    <w:rPr>
      <w:rFonts w:ascii="Calibri" w:hAnsi="Calibri"/>
      <w:color w:val="004B87"/>
    </w:rPr>
  </w:style>
  <w:style w:type="paragraph" w:customStyle="1" w:styleId="ABHeading1">
    <w:name w:val="AB Heading 1"/>
    <w:next w:val="ABBodyText"/>
    <w:autoRedefine/>
    <w:qFormat/>
    <w:rsid w:val="00891A44"/>
    <w:pPr>
      <w:keepNext/>
      <w:spacing w:after="240"/>
    </w:pPr>
    <w:rPr>
      <w:sz w:val="36"/>
    </w:rPr>
  </w:style>
  <w:style w:type="paragraph" w:customStyle="1" w:styleId="ABBodyText">
    <w:name w:val="AB Body Text"/>
    <w:autoRedefine/>
    <w:qFormat/>
    <w:rsid w:val="00336F06"/>
    <w:pPr>
      <w:spacing w:after="120"/>
      <w:jc w:val="both"/>
    </w:pPr>
    <w:rPr>
      <w:rFonts w:ascii="Calibri" w:hAnsi="Calibri"/>
      <w:sz w:val="22"/>
    </w:rPr>
  </w:style>
  <w:style w:type="paragraph" w:customStyle="1" w:styleId="ABHeading2">
    <w:name w:val="AB Heading 2"/>
    <w:next w:val="ABBodyText"/>
    <w:autoRedefine/>
    <w:qFormat/>
    <w:rsid w:val="00891A44"/>
    <w:pPr>
      <w:keepNext/>
      <w:spacing w:after="240"/>
    </w:pPr>
    <w:rPr>
      <w:rFonts w:ascii="Calibri" w:hAnsi="Calibri"/>
      <w:b/>
      <w:sz w:val="28"/>
    </w:rPr>
  </w:style>
  <w:style w:type="paragraph" w:customStyle="1" w:styleId="ABHeading3">
    <w:name w:val="AB Heading 3"/>
    <w:link w:val="ABHeading3Char"/>
    <w:autoRedefine/>
    <w:qFormat/>
    <w:rsid w:val="00891A44"/>
    <w:pPr>
      <w:keepNext/>
      <w:spacing w:after="120"/>
    </w:pPr>
    <w:rPr>
      <w:rFonts w:ascii="Calibri" w:hAnsi="Calibri"/>
      <w:b/>
      <w:i/>
      <w:sz w:val="22"/>
    </w:rPr>
  </w:style>
  <w:style w:type="paragraph" w:customStyle="1" w:styleId="ABHeading4">
    <w:name w:val="AB Heading 4"/>
    <w:autoRedefine/>
    <w:qFormat/>
    <w:rsid w:val="00891A44"/>
    <w:pPr>
      <w:spacing w:after="120"/>
      <w:ind w:left="1440" w:hanging="720"/>
    </w:pPr>
    <w:rPr>
      <w:rFonts w:ascii="Calibri" w:hAnsi="Calibri"/>
      <w:b/>
      <w:i/>
      <w:sz w:val="22"/>
    </w:rPr>
  </w:style>
  <w:style w:type="paragraph" w:customStyle="1" w:styleId="ABBodyTextIndented">
    <w:name w:val="AB Body Text Indented"/>
    <w:basedOn w:val="ABBodyText"/>
    <w:autoRedefine/>
    <w:qFormat/>
    <w:rsid w:val="00891A44"/>
    <w:pPr>
      <w:ind w:left="720"/>
    </w:pPr>
  </w:style>
  <w:style w:type="paragraph" w:customStyle="1" w:styleId="ABHeading1-Blue">
    <w:name w:val="AB Heading 1 - Blue"/>
    <w:autoRedefine/>
    <w:qFormat/>
    <w:rsid w:val="00891A44"/>
    <w:pPr>
      <w:keepNext/>
      <w:pageBreakBefore/>
      <w:spacing w:after="240"/>
    </w:pPr>
    <w:rPr>
      <w:color w:val="004B87"/>
      <w:sz w:val="36"/>
    </w:rPr>
  </w:style>
  <w:style w:type="paragraph" w:customStyle="1" w:styleId="ABHeading2-Blue">
    <w:name w:val="AB Heading 2 - Blue"/>
    <w:autoRedefine/>
    <w:qFormat/>
    <w:rsid w:val="00891A44"/>
    <w:pPr>
      <w:keepNext/>
      <w:spacing w:after="240"/>
    </w:pPr>
    <w:rPr>
      <w:rFonts w:ascii="Calibri" w:hAnsi="Calibri"/>
      <w:b/>
      <w:color w:val="004B87"/>
      <w:sz w:val="28"/>
    </w:rPr>
  </w:style>
  <w:style w:type="paragraph" w:customStyle="1" w:styleId="ABHeading3-Blue">
    <w:name w:val="AB Heading 3 - Blue"/>
    <w:autoRedefine/>
    <w:qFormat/>
    <w:rsid w:val="00891A44"/>
    <w:pPr>
      <w:keepNext/>
      <w:spacing w:after="120"/>
    </w:pPr>
    <w:rPr>
      <w:rFonts w:ascii="Calibri" w:hAnsi="Calibri"/>
      <w:b/>
      <w:i/>
      <w:color w:val="004B87"/>
      <w:sz w:val="22"/>
    </w:rPr>
  </w:style>
  <w:style w:type="paragraph" w:customStyle="1" w:styleId="ABHeading4-Blue">
    <w:name w:val="AB Heading 4 - Blue"/>
    <w:autoRedefine/>
    <w:qFormat/>
    <w:rsid w:val="00891A44"/>
    <w:pPr>
      <w:keepNext/>
      <w:spacing w:after="120"/>
      <w:ind w:left="720"/>
    </w:pPr>
    <w:rPr>
      <w:rFonts w:ascii="Calibri" w:hAnsi="Calibri"/>
      <w:b/>
      <w:i/>
      <w:color w:val="004B87"/>
      <w:sz w:val="22"/>
    </w:rPr>
  </w:style>
  <w:style w:type="paragraph" w:customStyle="1" w:styleId="ABBulletedList">
    <w:name w:val="AB Bulleted List"/>
    <w:autoRedefine/>
    <w:qFormat/>
    <w:rsid w:val="00926DB4"/>
    <w:pPr>
      <w:keepLines/>
      <w:spacing w:after="120"/>
      <w:ind w:left="284"/>
      <w:jc w:val="both"/>
    </w:pPr>
    <w:rPr>
      <w:rFonts w:ascii="Calibri" w:hAnsi="Calibri"/>
      <w:sz w:val="22"/>
      <w:szCs w:val="18"/>
    </w:rPr>
  </w:style>
  <w:style w:type="paragraph" w:customStyle="1" w:styleId="Style1">
    <w:name w:val="Style1"/>
    <w:basedOn w:val="ABBodyTextIndented"/>
    <w:qFormat/>
    <w:rsid w:val="00891A44"/>
  </w:style>
  <w:style w:type="paragraph" w:customStyle="1" w:styleId="ABDividerPage">
    <w:name w:val="AB Divider Page"/>
    <w:basedOn w:val="ABHeading1-Blue"/>
    <w:qFormat/>
    <w:rsid w:val="00891A44"/>
    <w:pPr>
      <w:pageBreakBefore w:val="0"/>
    </w:pPr>
  </w:style>
  <w:style w:type="paragraph" w:customStyle="1" w:styleId="ArialBold">
    <w:name w:val="Arial Bold"/>
    <w:basedOn w:val="Normal"/>
    <w:link w:val="ArialBoldChar"/>
    <w:rsid w:val="00847850"/>
    <w:pPr>
      <w:tabs>
        <w:tab w:val="left" w:pos="2580"/>
      </w:tabs>
      <w:spacing w:before="240" w:line="260" w:lineRule="atLeast"/>
    </w:pPr>
    <w:rPr>
      <w:rFonts w:eastAsia="Times"/>
      <w:b/>
      <w:iCs/>
      <w:szCs w:val="22"/>
    </w:rPr>
  </w:style>
  <w:style w:type="character" w:customStyle="1" w:styleId="ArialBoldChar">
    <w:name w:val="Arial Bold Char"/>
    <w:basedOn w:val="DefaultParagraphFont"/>
    <w:link w:val="ArialBold"/>
    <w:rsid w:val="00847850"/>
    <w:rPr>
      <w:rFonts w:ascii="Arial" w:eastAsia="Times" w:hAnsi="Arial" w:cs="Arial"/>
      <w:b/>
      <w:sz w:val="21"/>
      <w:szCs w:val="22"/>
      <w:lang w:val="en-US"/>
    </w:rPr>
  </w:style>
  <w:style w:type="paragraph" w:customStyle="1" w:styleId="AddressFont">
    <w:name w:val="Address Font"/>
    <w:basedOn w:val="Normal"/>
    <w:link w:val="AddressFontChar"/>
    <w:rsid w:val="00847850"/>
    <w:pPr>
      <w:spacing w:after="0" w:line="260" w:lineRule="atLeast"/>
    </w:pPr>
    <w:rPr>
      <w:rFonts w:eastAsia="Times"/>
      <w:iCs/>
      <w:szCs w:val="22"/>
    </w:rPr>
  </w:style>
  <w:style w:type="character" w:customStyle="1" w:styleId="AddressFontChar">
    <w:name w:val="Address Font Char"/>
    <w:basedOn w:val="DefaultParagraphFont"/>
    <w:link w:val="AddressFont"/>
    <w:rsid w:val="00847850"/>
    <w:rPr>
      <w:rFonts w:ascii="Arial" w:eastAsia="Times" w:hAnsi="Arial" w:cs="Arial"/>
      <w:sz w:val="21"/>
      <w:szCs w:val="22"/>
      <w:lang w:val="en-US"/>
    </w:rPr>
  </w:style>
  <w:style w:type="paragraph" w:customStyle="1" w:styleId="paragraph">
    <w:name w:val="paragraph"/>
    <w:basedOn w:val="Normal"/>
    <w:link w:val="paragraphChar"/>
    <w:rsid w:val="00847850"/>
    <w:pPr>
      <w:kinsoku w:val="0"/>
      <w:overflowPunct w:val="0"/>
      <w:autoSpaceDE w:val="0"/>
      <w:autoSpaceDN w:val="0"/>
      <w:contextualSpacing/>
    </w:pPr>
    <w:rPr>
      <w:rFonts w:eastAsia="Times"/>
      <w:szCs w:val="22"/>
    </w:rPr>
  </w:style>
  <w:style w:type="character" w:customStyle="1" w:styleId="paragraphChar">
    <w:name w:val="paragraph Char"/>
    <w:basedOn w:val="DefaultParagraphFont"/>
    <w:link w:val="paragraph"/>
    <w:rsid w:val="00847850"/>
    <w:rPr>
      <w:rFonts w:ascii="Arial" w:eastAsia="Times" w:hAnsi="Arial" w:cs="Arial"/>
      <w:iCs/>
      <w:sz w:val="21"/>
      <w:szCs w:val="22"/>
      <w:lang w:val="en-US"/>
    </w:rPr>
  </w:style>
  <w:style w:type="paragraph" w:customStyle="1" w:styleId="bulletstyle">
    <w:name w:val="bulletstyle"/>
    <w:basedOn w:val="Normal"/>
    <w:link w:val="bulletstyleChar"/>
    <w:rsid w:val="00847850"/>
    <w:pPr>
      <w:numPr>
        <w:numId w:val="18"/>
      </w:numPr>
      <w:spacing w:line="260" w:lineRule="atLeast"/>
      <w:ind w:left="425" w:hanging="425"/>
    </w:pPr>
    <w:rPr>
      <w:rFonts w:eastAsia="Times"/>
      <w:iCs/>
      <w:szCs w:val="22"/>
    </w:rPr>
  </w:style>
  <w:style w:type="character" w:customStyle="1" w:styleId="bulletstyleChar">
    <w:name w:val="bulletstyle Char"/>
    <w:basedOn w:val="DefaultParagraphFont"/>
    <w:link w:val="bulletstyle"/>
    <w:rsid w:val="00847850"/>
    <w:rPr>
      <w:rFonts w:ascii="Arial" w:eastAsia="Times" w:hAnsi="Arial" w:cs="Arial"/>
      <w:sz w:val="21"/>
      <w:szCs w:val="22"/>
      <w:lang w:val="en-US"/>
    </w:rPr>
  </w:style>
  <w:style w:type="paragraph" w:customStyle="1" w:styleId="biographystyle">
    <w:name w:val="biographystyle"/>
    <w:basedOn w:val="BodyText"/>
    <w:link w:val="biographystyleChar"/>
    <w:rsid w:val="00847850"/>
    <w:pPr>
      <w:kinsoku w:val="0"/>
      <w:overflowPunct w:val="0"/>
      <w:autoSpaceDE w:val="0"/>
      <w:autoSpaceDN w:val="0"/>
      <w:spacing w:before="180" w:after="180"/>
    </w:pPr>
  </w:style>
  <w:style w:type="character" w:customStyle="1" w:styleId="biographystyleChar">
    <w:name w:val="biographystyle Char"/>
    <w:basedOn w:val="BodyTextChar"/>
    <w:link w:val="biographystyle"/>
    <w:rsid w:val="00847850"/>
    <w:rPr>
      <w:rFonts w:ascii="Arial" w:hAnsi="Arial" w:cs="Arial"/>
      <w:iCs/>
      <w:sz w:val="21"/>
      <w:szCs w:val="21"/>
      <w:lang w:val="en-US"/>
    </w:rPr>
  </w:style>
  <w:style w:type="paragraph" w:customStyle="1" w:styleId="abbiobulletedlist">
    <w:name w:val="abbiobulletedlist"/>
    <w:basedOn w:val="ABBioBullets"/>
    <w:link w:val="abbiobulletedlistChar"/>
    <w:qFormat/>
    <w:rsid w:val="00630357"/>
  </w:style>
  <w:style w:type="character" w:customStyle="1" w:styleId="ABBioBulletsChar">
    <w:name w:val="AB Bio Bullets Char"/>
    <w:basedOn w:val="DefaultParagraphFont"/>
    <w:link w:val="ABBioBullets"/>
    <w:rsid w:val="007C6733"/>
    <w:rPr>
      <w:rFonts w:ascii="Calibri" w:hAnsi="Calibri"/>
      <w:sz w:val="22"/>
      <w:szCs w:val="18"/>
    </w:rPr>
  </w:style>
  <w:style w:type="character" w:customStyle="1" w:styleId="abbiobulletedlistChar">
    <w:name w:val="abbiobulletedlist Char"/>
    <w:basedOn w:val="ABBioBulletsChar"/>
    <w:link w:val="abbiobulletedlist"/>
    <w:rsid w:val="00630357"/>
    <w:rPr>
      <w:rFonts w:ascii="Calibri" w:hAnsi="Calibri"/>
      <w:sz w:val="22"/>
      <w:szCs w:val="18"/>
    </w:rPr>
  </w:style>
  <w:style w:type="paragraph" w:customStyle="1" w:styleId="newstitle">
    <w:name w:val="newstitle"/>
    <w:basedOn w:val="ABBioBullets"/>
    <w:link w:val="newstitleChar"/>
    <w:qFormat/>
    <w:rsid w:val="009F2521"/>
    <w:pPr>
      <w:spacing w:after="0"/>
    </w:pPr>
  </w:style>
  <w:style w:type="paragraph" w:customStyle="1" w:styleId="newssummary">
    <w:name w:val="newssummary"/>
    <w:basedOn w:val="ABBioBullets"/>
    <w:link w:val="newssummaryChar"/>
    <w:qFormat/>
    <w:rsid w:val="009F2521"/>
    <w:pPr>
      <w:numPr>
        <w:numId w:val="0"/>
      </w:numPr>
      <w:ind w:left="284"/>
    </w:pPr>
  </w:style>
  <w:style w:type="character" w:customStyle="1" w:styleId="newstitleChar">
    <w:name w:val="newstitle Char"/>
    <w:basedOn w:val="ABBioBulletsChar"/>
    <w:link w:val="newstitle"/>
    <w:rsid w:val="009F2521"/>
    <w:rPr>
      <w:rFonts w:ascii="Calibri" w:hAnsi="Calibri"/>
      <w:sz w:val="22"/>
      <w:szCs w:val="18"/>
    </w:rPr>
  </w:style>
  <w:style w:type="character" w:customStyle="1" w:styleId="newssummaryChar">
    <w:name w:val="newssummary Char"/>
    <w:basedOn w:val="ABBioBulletsChar"/>
    <w:link w:val="newssummary"/>
    <w:rsid w:val="009F2521"/>
    <w:rPr>
      <w:rFonts w:ascii="Calibri" w:hAnsi="Calibri"/>
      <w:sz w:val="22"/>
      <w:szCs w:val="18"/>
    </w:rPr>
  </w:style>
  <w:style w:type="paragraph" w:customStyle="1" w:styleId="representativecases">
    <w:name w:val="representativecases"/>
    <w:basedOn w:val="ABHeading3"/>
    <w:link w:val="representativecasesChar"/>
    <w:qFormat/>
    <w:rsid w:val="000C09E7"/>
    <w:pPr>
      <w:keepNext w:val="0"/>
      <w:keepLines/>
    </w:pPr>
  </w:style>
  <w:style w:type="character" w:customStyle="1" w:styleId="ABHeading3Char">
    <w:name w:val="AB Heading 3 Char"/>
    <w:basedOn w:val="DefaultParagraphFont"/>
    <w:link w:val="ABHeading3"/>
    <w:rsid w:val="000C09E7"/>
    <w:rPr>
      <w:rFonts w:ascii="Calibri" w:hAnsi="Calibri"/>
      <w:b/>
      <w:i/>
      <w:sz w:val="22"/>
    </w:rPr>
  </w:style>
  <w:style w:type="character" w:customStyle="1" w:styleId="representativecasesChar">
    <w:name w:val="representativecases Char"/>
    <w:basedOn w:val="ABHeading3Char"/>
    <w:link w:val="representativecases"/>
    <w:rsid w:val="000C09E7"/>
    <w:rPr>
      <w:rFonts w:ascii="Calibri" w:hAnsi="Calibri"/>
      <w:b/>
      <w:i/>
      <w:sz w:val="22"/>
    </w:rPr>
  </w:style>
  <w:style w:type="paragraph" w:customStyle="1" w:styleId="DocID">
    <w:name w:val="DocID"/>
    <w:basedOn w:val="Footer"/>
    <w:next w:val="Footer"/>
    <w:link w:val="DocIDChar"/>
    <w:rsid w:val="00D330E4"/>
    <w:pPr>
      <w:tabs>
        <w:tab w:val="clear" w:pos="4513"/>
        <w:tab w:val="clear" w:pos="9026"/>
      </w:tabs>
      <w:jc w:val="left"/>
    </w:pPr>
    <w:rPr>
      <w:rFonts w:ascii="Times New Roman" w:hAnsi="Times New Roman" w:cs="Times New Roman"/>
      <w:sz w:val="16"/>
    </w:rPr>
  </w:style>
  <w:style w:type="character" w:customStyle="1" w:styleId="ABBioHeadingChar">
    <w:name w:val="AB Bio Heading Char"/>
    <w:basedOn w:val="DefaultParagraphFont"/>
    <w:link w:val="ABBioHeading"/>
    <w:rsid w:val="00D330E4"/>
    <w:rPr>
      <w:rFonts w:ascii="Calibri" w:hAnsi="Calibri" w:cs="Arial"/>
      <w:b/>
      <w:bCs/>
      <w:i/>
      <w:color w:val="004B87"/>
      <w:sz w:val="22"/>
      <w:szCs w:val="18"/>
    </w:rPr>
  </w:style>
  <w:style w:type="character" w:customStyle="1" w:styleId="DocIDChar">
    <w:name w:val="DocID Char"/>
    <w:basedOn w:val="ABBioHeadingChar"/>
    <w:link w:val="DocID"/>
    <w:rsid w:val="00D330E4"/>
    <w:rPr>
      <w:rFonts w:ascii="Calibri" w:hAnsi="Calibri" w:cs="Arial"/>
      <w:b w:val="0"/>
      <w:bCs w:val="0"/>
      <w:i w:val="0"/>
      <w:color w:val="004B87"/>
      <w:sz w:val="16"/>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8922">
      <w:bodyDiv w:val="1"/>
      <w:marLeft w:val="0"/>
      <w:marRight w:val="0"/>
      <w:marTop w:val="0"/>
      <w:marBottom w:val="0"/>
      <w:divBdr>
        <w:top w:val="none" w:sz="0" w:space="0" w:color="auto"/>
        <w:left w:val="none" w:sz="0" w:space="0" w:color="auto"/>
        <w:bottom w:val="none" w:sz="0" w:space="0" w:color="auto"/>
        <w:right w:val="none" w:sz="0" w:space="0" w:color="auto"/>
      </w:divBdr>
    </w:div>
    <w:div w:id="119808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2023-02-09T15:53:00Z</dcterms:created>
  <dcterms:modified xsi:type="dcterms:W3CDTF">2023-02-09T15:53:00Z</dcterms:modified>
</cp:coreProperties>
</file>